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0E" w:rsidRPr="00B23B3A" w:rsidRDefault="0091740E" w:rsidP="0091740E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noProof/>
          <w:color w:val="000000"/>
          <w:shd w:val="clear" w:color="auto" w:fill="FFFFFF"/>
        </w:rPr>
        <w:drawing>
          <wp:inline distT="0" distB="0" distL="0" distR="0" wp14:anchorId="322A623C" wp14:editId="1F077562">
            <wp:extent cx="1315720" cy="1687392"/>
            <wp:effectExtent l="0" t="0" r="5080" b="0"/>
            <wp:docPr id="1" name="Picture 1" descr="elcoming-september-and-the-new-school-and-office-year-some-R1Kx9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oming-september-and-the-new-school-and-office-year-some-R1Kx9N-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6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0E" w:rsidRDefault="0091740E" w:rsidP="0091740E">
      <w:pPr>
        <w:ind w:left="360"/>
        <w:jc w:val="center"/>
        <w:rPr>
          <w:sz w:val="28"/>
          <w:szCs w:val="28"/>
        </w:rPr>
      </w:pPr>
    </w:p>
    <w:p w:rsidR="0091740E" w:rsidRPr="00B23B3A" w:rsidRDefault="0091740E" w:rsidP="0091740E">
      <w:pPr>
        <w:jc w:val="center"/>
        <w:rPr>
          <w:color w:val="FF0000"/>
          <w:sz w:val="36"/>
          <w:szCs w:val="36"/>
        </w:rPr>
      </w:pPr>
      <w:r w:rsidRPr="00B23B3A">
        <w:rPr>
          <w:color w:val="FF0000"/>
          <w:sz w:val="36"/>
          <w:szCs w:val="36"/>
        </w:rPr>
        <w:t xml:space="preserve">Reading Homework </w:t>
      </w:r>
      <w:proofErr w:type="gramStart"/>
      <w:r w:rsidRPr="00B23B3A">
        <w:rPr>
          <w:color w:val="FF0000"/>
          <w:sz w:val="36"/>
          <w:szCs w:val="36"/>
        </w:rPr>
        <w:t>From</w:t>
      </w:r>
      <w:proofErr w:type="gramEnd"/>
      <w:r w:rsidRPr="00B23B3A">
        <w:rPr>
          <w:color w:val="FF0000"/>
          <w:sz w:val="36"/>
          <w:szCs w:val="36"/>
        </w:rPr>
        <w:t xml:space="preserve"> Mrs. Araujo</w:t>
      </w:r>
    </w:p>
    <w:p w:rsidR="00EA4EAB" w:rsidRDefault="00EA4EAB" w:rsidP="007E39D2">
      <w:pPr>
        <w:rPr>
          <w:b/>
        </w:rPr>
      </w:pPr>
    </w:p>
    <w:p w:rsidR="0091740E" w:rsidRPr="00B23B3A" w:rsidRDefault="0091740E" w:rsidP="007E39D2">
      <w:pPr>
        <w:rPr>
          <w:b/>
          <w:color w:val="0000FF"/>
        </w:rPr>
      </w:pPr>
      <w:r w:rsidRPr="00B23B3A">
        <w:rPr>
          <w:b/>
        </w:rPr>
        <w:t xml:space="preserve">If you have access to the Internet, please go to:  </w:t>
      </w:r>
      <w:hyperlink r:id="rId6" w:history="1">
        <w:r w:rsidRPr="00B23B3A">
          <w:rPr>
            <w:rStyle w:val="Hyperlink"/>
            <w:b/>
            <w:color w:val="0000FF"/>
          </w:rPr>
          <w:t>www.mrsjudyaraujo.com</w:t>
        </w:r>
      </w:hyperlink>
      <w:r w:rsidRPr="00B23B3A">
        <w:rPr>
          <w:b/>
          <w:color w:val="0000FF"/>
        </w:rPr>
        <w:t>.</w:t>
      </w:r>
    </w:p>
    <w:p w:rsidR="0091740E" w:rsidRPr="00B23B3A" w:rsidRDefault="0091740E" w:rsidP="0091740E">
      <w:pPr>
        <w:ind w:left="360"/>
        <w:rPr>
          <w:color w:val="0000FF"/>
        </w:rPr>
      </w:pPr>
    </w:p>
    <w:p w:rsidR="0091740E" w:rsidRPr="00B23B3A" w:rsidRDefault="0091740E" w:rsidP="007E39D2">
      <w:pPr>
        <w:rPr>
          <w:b/>
        </w:rPr>
      </w:pPr>
      <w:r w:rsidRPr="00B23B3A">
        <w:rPr>
          <w:b/>
        </w:rPr>
        <w:t xml:space="preserve">There is a PreK-2 LiveBinder on the home page.  Please help your child do the activities in the Live Binder.  </w:t>
      </w:r>
      <w:r w:rsidR="00B369FB">
        <w:rPr>
          <w:b/>
        </w:rPr>
        <w:t>When you hit the yellow tab, light green tabs appear at the bottom of the menu for more activities.</w:t>
      </w:r>
    </w:p>
    <w:p w:rsidR="0091740E" w:rsidRPr="00D31EE4" w:rsidRDefault="0091740E" w:rsidP="0091740E">
      <w:pPr>
        <w:ind w:left="360"/>
        <w:rPr>
          <w:b/>
          <w:sz w:val="28"/>
          <w:szCs w:val="28"/>
        </w:rPr>
      </w:pPr>
    </w:p>
    <w:p w:rsidR="0091740E" w:rsidRPr="007E39D2" w:rsidRDefault="0091740E" w:rsidP="007E39D2">
      <w:pPr>
        <w:rPr>
          <w:sz w:val="20"/>
          <w:szCs w:val="20"/>
        </w:rPr>
      </w:pPr>
      <w:r w:rsidRPr="007E39D2">
        <w:rPr>
          <w:b/>
          <w:i/>
          <w:sz w:val="20"/>
          <w:szCs w:val="20"/>
        </w:rPr>
        <w:t>Phonemic and Phonological Awareness activities tab.</w:t>
      </w:r>
      <w:r w:rsidRPr="007E39D2">
        <w:rPr>
          <w:sz w:val="20"/>
          <w:szCs w:val="20"/>
        </w:rPr>
        <w:t xml:space="preserve">  Having mastery of manipulating oral sounds is the foundation of reading.</w:t>
      </w:r>
    </w:p>
    <w:p w:rsidR="0091740E" w:rsidRPr="00FC56ED" w:rsidRDefault="0091740E" w:rsidP="007E39D2">
      <w:pPr>
        <w:ind w:left="360"/>
        <w:rPr>
          <w:b/>
          <w:i/>
          <w:sz w:val="20"/>
          <w:szCs w:val="20"/>
        </w:rPr>
      </w:pPr>
    </w:p>
    <w:p w:rsidR="0018064E" w:rsidRPr="007E39D2" w:rsidRDefault="0091740E" w:rsidP="007E39D2">
      <w:pPr>
        <w:rPr>
          <w:sz w:val="20"/>
          <w:szCs w:val="20"/>
        </w:rPr>
      </w:pPr>
      <w:r w:rsidRPr="007E39D2">
        <w:rPr>
          <w:b/>
          <w:i/>
          <w:sz w:val="20"/>
          <w:szCs w:val="20"/>
        </w:rPr>
        <w:t>Letter Identification/Sounds tab.</w:t>
      </w:r>
      <w:r w:rsidR="0018064E" w:rsidRPr="007E39D2">
        <w:rPr>
          <w:sz w:val="20"/>
          <w:szCs w:val="20"/>
        </w:rPr>
        <w:t xml:space="preserve">  In September, we are working on mastering letter names and letter sounds, including the 5 short vowel sounds and 2 sounds of c and g. </w:t>
      </w:r>
    </w:p>
    <w:p w:rsidR="0018064E" w:rsidRPr="00FC56ED" w:rsidRDefault="0018064E" w:rsidP="007E39D2">
      <w:pPr>
        <w:rPr>
          <w:b/>
          <w:i/>
          <w:sz w:val="28"/>
          <w:szCs w:val="28"/>
        </w:rPr>
      </w:pPr>
    </w:p>
    <w:p w:rsidR="0091740E" w:rsidRPr="007E39D2" w:rsidRDefault="0091740E" w:rsidP="007E39D2">
      <w:pPr>
        <w:rPr>
          <w:b/>
          <w:i/>
          <w:sz w:val="20"/>
          <w:szCs w:val="20"/>
        </w:rPr>
      </w:pPr>
      <w:r w:rsidRPr="007E39D2">
        <w:rPr>
          <w:b/>
          <w:i/>
          <w:sz w:val="20"/>
          <w:szCs w:val="20"/>
        </w:rPr>
        <w:t>Rhyming tab.</w:t>
      </w:r>
    </w:p>
    <w:p w:rsidR="0091740E" w:rsidRPr="00B23B3A" w:rsidRDefault="0091740E" w:rsidP="007E39D2">
      <w:pPr>
        <w:ind w:left="360"/>
        <w:rPr>
          <w:sz w:val="20"/>
          <w:szCs w:val="20"/>
        </w:rPr>
      </w:pPr>
    </w:p>
    <w:p w:rsidR="0018064E" w:rsidRPr="007E39D2" w:rsidRDefault="0091740E" w:rsidP="007E39D2">
      <w:pPr>
        <w:rPr>
          <w:b/>
          <w:i/>
        </w:rPr>
      </w:pPr>
      <w:r w:rsidRPr="007E39D2">
        <w:rPr>
          <w:b/>
          <w:i/>
          <w:sz w:val="20"/>
          <w:szCs w:val="20"/>
        </w:rPr>
        <w:t>Beginning/Ending Sounds tab</w:t>
      </w:r>
      <w:r w:rsidR="0018064E" w:rsidRPr="007E39D2">
        <w:rPr>
          <w:b/>
          <w:i/>
          <w:sz w:val="20"/>
          <w:szCs w:val="20"/>
        </w:rPr>
        <w:t>.</w:t>
      </w:r>
    </w:p>
    <w:p w:rsidR="007E39D2" w:rsidRDefault="007E39D2" w:rsidP="007E39D2"/>
    <w:p w:rsidR="0091740E" w:rsidRPr="0018064E" w:rsidRDefault="0091740E" w:rsidP="007E39D2">
      <w:pPr>
        <w:rPr>
          <w:b/>
        </w:rPr>
      </w:pPr>
      <w:r w:rsidRPr="0018064E">
        <w:rPr>
          <w:b/>
        </w:rPr>
        <w:t>On my website under Parents, please visit:</w:t>
      </w:r>
    </w:p>
    <w:p w:rsidR="0091740E" w:rsidRPr="00B23B3A" w:rsidRDefault="0091740E" w:rsidP="0091740E">
      <w:pPr>
        <w:ind w:left="360"/>
      </w:pPr>
    </w:p>
    <w:p w:rsidR="0091740E" w:rsidRPr="007E39D2" w:rsidRDefault="0091740E" w:rsidP="007E39D2">
      <w:pPr>
        <w:rPr>
          <w:sz w:val="20"/>
          <w:szCs w:val="20"/>
        </w:rPr>
      </w:pPr>
      <w:r w:rsidRPr="007E39D2">
        <w:rPr>
          <w:b/>
          <w:i/>
          <w:sz w:val="20"/>
          <w:szCs w:val="20"/>
        </w:rPr>
        <w:t xml:space="preserve">Phonemic Awareness for </w:t>
      </w:r>
      <w:proofErr w:type="spellStart"/>
      <w:r w:rsidRPr="007E39D2">
        <w:rPr>
          <w:b/>
          <w:i/>
          <w:sz w:val="20"/>
          <w:szCs w:val="20"/>
        </w:rPr>
        <w:t>PreK</w:t>
      </w:r>
      <w:proofErr w:type="spellEnd"/>
      <w:r w:rsidRPr="007E39D2">
        <w:rPr>
          <w:b/>
          <w:i/>
          <w:sz w:val="20"/>
          <w:szCs w:val="20"/>
        </w:rPr>
        <w:t>, K, and 1</w:t>
      </w:r>
      <w:r w:rsidRPr="007E39D2">
        <w:rPr>
          <w:sz w:val="20"/>
          <w:szCs w:val="20"/>
        </w:rPr>
        <w:t xml:space="preserve"> and do those oral activities with your child.</w:t>
      </w:r>
    </w:p>
    <w:p w:rsidR="0091740E" w:rsidRPr="00FC56ED" w:rsidRDefault="0091740E" w:rsidP="00FC56ED">
      <w:pPr>
        <w:ind w:left="360"/>
        <w:rPr>
          <w:b/>
          <w:i/>
          <w:sz w:val="20"/>
          <w:szCs w:val="20"/>
        </w:rPr>
      </w:pPr>
    </w:p>
    <w:p w:rsidR="0091740E" w:rsidRPr="00EA4EAB" w:rsidRDefault="0091740E" w:rsidP="00EA4EAB">
      <w:pPr>
        <w:rPr>
          <w:b/>
          <w:i/>
          <w:sz w:val="20"/>
          <w:szCs w:val="20"/>
        </w:rPr>
      </w:pPr>
      <w:r w:rsidRPr="00EA4EAB">
        <w:rPr>
          <w:b/>
          <w:i/>
          <w:sz w:val="20"/>
          <w:szCs w:val="20"/>
        </w:rPr>
        <w:t xml:space="preserve">Advice for </w:t>
      </w:r>
      <w:proofErr w:type="spellStart"/>
      <w:r w:rsidRPr="00EA4EAB">
        <w:rPr>
          <w:b/>
          <w:i/>
          <w:sz w:val="20"/>
          <w:szCs w:val="20"/>
        </w:rPr>
        <w:t>PreK</w:t>
      </w:r>
      <w:proofErr w:type="spellEnd"/>
      <w:r w:rsidRPr="00EA4EAB">
        <w:rPr>
          <w:b/>
          <w:i/>
          <w:sz w:val="20"/>
          <w:szCs w:val="20"/>
        </w:rPr>
        <w:t xml:space="preserve"> and K Parents/Letter Sound Teaching Order</w:t>
      </w:r>
      <w:r w:rsidR="00EA4EAB">
        <w:rPr>
          <w:b/>
          <w:i/>
          <w:sz w:val="20"/>
          <w:szCs w:val="20"/>
        </w:rPr>
        <w:t xml:space="preserve"> </w:t>
      </w:r>
      <w:r w:rsidRPr="007E39D2">
        <w:rPr>
          <w:sz w:val="20"/>
          <w:szCs w:val="20"/>
        </w:rPr>
        <w:t xml:space="preserve">and print out the </w:t>
      </w:r>
      <w:proofErr w:type="spellStart"/>
      <w:r w:rsidRPr="007E39D2">
        <w:rPr>
          <w:sz w:val="20"/>
          <w:szCs w:val="20"/>
        </w:rPr>
        <w:t>Fundations</w:t>
      </w:r>
      <w:proofErr w:type="spellEnd"/>
      <w:r w:rsidRPr="007E39D2">
        <w:rPr>
          <w:sz w:val="20"/>
          <w:szCs w:val="20"/>
        </w:rPr>
        <w:t xml:space="preserve"> workbook which</w:t>
      </w:r>
      <w:r w:rsidR="0018064E" w:rsidRPr="007E39D2">
        <w:rPr>
          <w:sz w:val="20"/>
          <w:szCs w:val="20"/>
        </w:rPr>
        <w:t xml:space="preserve"> is</w:t>
      </w:r>
      <w:r w:rsidRPr="007E39D2">
        <w:rPr>
          <w:sz w:val="20"/>
          <w:szCs w:val="20"/>
        </w:rPr>
        <w:t xml:space="preserve"> on the top of that page.  This is what your child is learning in school.  You can reinforce </w:t>
      </w:r>
      <w:r w:rsidR="00FC56ED" w:rsidRPr="007E39D2">
        <w:rPr>
          <w:sz w:val="20"/>
          <w:szCs w:val="20"/>
        </w:rPr>
        <w:t xml:space="preserve">these </w:t>
      </w:r>
      <w:r w:rsidRPr="007E39D2">
        <w:rPr>
          <w:sz w:val="20"/>
          <w:szCs w:val="20"/>
        </w:rPr>
        <w:t>skills at home.  Letters are always formed from the top down</w:t>
      </w:r>
      <w:r w:rsidRPr="00456883">
        <w:t>.</w:t>
      </w:r>
    </w:p>
    <w:p w:rsidR="0091740E" w:rsidRPr="00456883" w:rsidRDefault="0091740E" w:rsidP="0091740E">
      <w:pPr>
        <w:ind w:left="360"/>
        <w:rPr>
          <w:b/>
        </w:rPr>
      </w:pPr>
    </w:p>
    <w:p w:rsidR="0091740E" w:rsidRPr="00B23B3A" w:rsidRDefault="0091740E" w:rsidP="00EA4EAB">
      <w:pPr>
        <w:rPr>
          <w:b/>
        </w:rPr>
      </w:pPr>
      <w:r w:rsidRPr="00B23B3A">
        <w:rPr>
          <w:b/>
        </w:rPr>
        <w:t xml:space="preserve">On my website under Teachers, please visit: </w:t>
      </w:r>
    </w:p>
    <w:p w:rsidR="0091740E" w:rsidRPr="00B23B3A" w:rsidRDefault="0091740E" w:rsidP="0091740E">
      <w:pPr>
        <w:ind w:left="360"/>
      </w:pPr>
    </w:p>
    <w:p w:rsidR="0091740E" w:rsidRPr="00B23B3A" w:rsidRDefault="0091740E" w:rsidP="00EA4EAB">
      <w:pPr>
        <w:rPr>
          <w:sz w:val="20"/>
          <w:szCs w:val="20"/>
        </w:rPr>
      </w:pPr>
      <w:r w:rsidRPr="00FC56ED">
        <w:rPr>
          <w:b/>
          <w:i/>
          <w:sz w:val="20"/>
          <w:szCs w:val="20"/>
        </w:rPr>
        <w:t>Free Literacy Assessments.</w:t>
      </w:r>
      <w:r w:rsidRPr="00B23B3A">
        <w:rPr>
          <w:sz w:val="20"/>
          <w:szCs w:val="20"/>
        </w:rPr>
        <w:t xml:space="preserve">  Try the Reading Readiness activities with your child, especially the DIBELS.  Hit Download Testing Materials link on the right, then hit DIBELS 6</w:t>
      </w:r>
      <w:r w:rsidRPr="00B23B3A">
        <w:rPr>
          <w:sz w:val="20"/>
          <w:szCs w:val="20"/>
          <w:vertAlign w:val="superscript"/>
        </w:rPr>
        <w:t>th</w:t>
      </w:r>
      <w:r w:rsidRPr="00B23B3A">
        <w:rPr>
          <w:sz w:val="20"/>
          <w:szCs w:val="20"/>
        </w:rPr>
        <w:t xml:space="preserve"> on left, and grade 1.  Work on letter naming in a minute, phoneme segmentation in</w:t>
      </w:r>
      <w:r>
        <w:rPr>
          <w:sz w:val="20"/>
          <w:szCs w:val="20"/>
        </w:rPr>
        <w:t xml:space="preserve"> a minute ~ you say the word, child</w:t>
      </w:r>
      <w:r w:rsidRPr="00B23B3A">
        <w:rPr>
          <w:sz w:val="20"/>
          <w:szCs w:val="20"/>
        </w:rPr>
        <w:t xml:space="preserve"> breaks word into individual sounds ~ as many as he can in </w:t>
      </w:r>
      <w:r w:rsidR="00EA4EAB">
        <w:rPr>
          <w:sz w:val="20"/>
          <w:szCs w:val="20"/>
        </w:rPr>
        <w:t>1 minute, nonsense word fluency</w:t>
      </w:r>
      <w:r w:rsidRPr="00B23B3A">
        <w:rPr>
          <w:sz w:val="20"/>
          <w:szCs w:val="20"/>
        </w:rPr>
        <w:t xml:space="preserve"> ~ how many nonsense words can he/she read in 1 minute?   You don’t have to follow the directions exactly, but see what your child can do.  These are essential </w:t>
      </w:r>
      <w:proofErr w:type="spellStart"/>
      <w:r w:rsidRPr="00B23B3A">
        <w:rPr>
          <w:sz w:val="20"/>
          <w:szCs w:val="20"/>
        </w:rPr>
        <w:t>prereading</w:t>
      </w:r>
      <w:proofErr w:type="spellEnd"/>
      <w:r w:rsidRPr="00B23B3A">
        <w:rPr>
          <w:sz w:val="20"/>
          <w:szCs w:val="20"/>
        </w:rPr>
        <w:t xml:space="preserve"> skills.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25"/>
    <w:multiLevelType w:val="hybridMultilevel"/>
    <w:tmpl w:val="4CD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A6A"/>
    <w:multiLevelType w:val="hybridMultilevel"/>
    <w:tmpl w:val="C68ED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3124C"/>
    <w:multiLevelType w:val="hybridMultilevel"/>
    <w:tmpl w:val="67B6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6864"/>
    <w:multiLevelType w:val="hybridMultilevel"/>
    <w:tmpl w:val="3654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009F"/>
    <w:multiLevelType w:val="hybridMultilevel"/>
    <w:tmpl w:val="282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57244"/>
    <w:multiLevelType w:val="hybridMultilevel"/>
    <w:tmpl w:val="8C52A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530687"/>
    <w:multiLevelType w:val="hybridMultilevel"/>
    <w:tmpl w:val="269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27183"/>
    <w:multiLevelType w:val="hybridMultilevel"/>
    <w:tmpl w:val="FEB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0E"/>
    <w:rsid w:val="0018064E"/>
    <w:rsid w:val="00461A05"/>
    <w:rsid w:val="004B4762"/>
    <w:rsid w:val="006761B5"/>
    <w:rsid w:val="00710DEB"/>
    <w:rsid w:val="007E39D2"/>
    <w:rsid w:val="0091740E"/>
    <w:rsid w:val="00B369FB"/>
    <w:rsid w:val="00EA4EAB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A67EB5-2E21-44A7-B3A3-3FEFE2F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4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Judy Araujo</cp:lastModifiedBy>
  <cp:revision>2</cp:revision>
  <dcterms:created xsi:type="dcterms:W3CDTF">2017-05-07T23:00:00Z</dcterms:created>
  <dcterms:modified xsi:type="dcterms:W3CDTF">2017-05-07T23:00:00Z</dcterms:modified>
</cp:coreProperties>
</file>