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"/>
        <w:tblW w:w="9714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2"/>
        <w:gridCol w:w="7492"/>
      </w:tblGrid>
      <w:tr w:rsidR="00F42F68" w:rsidRPr="00916C6C" w:rsidTr="00C42A1E">
        <w:trPr>
          <w:trHeight w:val="340"/>
        </w:trPr>
        <w:tc>
          <w:tcPr>
            <w:tcW w:w="9714" w:type="dxa"/>
            <w:gridSpan w:val="2"/>
            <w:shd w:val="clear" w:color="auto" w:fill="99CCFF"/>
          </w:tcPr>
          <w:p w:rsidR="00F42F68" w:rsidRPr="00916C6C" w:rsidRDefault="00D63E65">
            <w:pPr>
              <w:pStyle w:val="normal0"/>
              <w:contextualSpacing w:val="0"/>
              <w:rPr>
                <w:rFonts w:ascii="Arial" w:hAnsi="Arial"/>
              </w:rPr>
            </w:pPr>
            <w:bookmarkStart w:id="0" w:name="_GoBack"/>
            <w:bookmarkEnd w:id="0"/>
            <w:r w:rsidRPr="00C42A1E">
              <w:rPr>
                <w:rFonts w:ascii="Arial" w:eastAsia="Arial" w:hAnsi="Arial" w:cs="Arial"/>
                <w:b/>
              </w:rPr>
              <w:t>Part 1</w:t>
            </w:r>
          </w:p>
        </w:tc>
      </w:tr>
      <w:tr w:rsidR="00F42F68" w:rsidRPr="00916C6C">
        <w:trPr>
          <w:trHeight w:val="340"/>
        </w:trPr>
        <w:tc>
          <w:tcPr>
            <w:tcW w:w="2222" w:type="dxa"/>
          </w:tcPr>
          <w:p w:rsidR="00F42F68" w:rsidRPr="00916C6C" w:rsidRDefault="00D63E65">
            <w:pPr>
              <w:pStyle w:val="normal0"/>
              <w:contextualSpacing w:val="0"/>
              <w:rPr>
                <w:rFonts w:ascii="Arial" w:hAnsi="Arial"/>
              </w:rPr>
            </w:pPr>
            <w:r w:rsidRPr="00916C6C">
              <w:rPr>
                <w:rFonts w:ascii="Arial" w:eastAsia="Arial" w:hAnsi="Arial" w:cs="Arial"/>
              </w:rPr>
              <w:t>Mentor text</w:t>
            </w:r>
          </w:p>
        </w:tc>
        <w:tc>
          <w:tcPr>
            <w:tcW w:w="7492" w:type="dxa"/>
          </w:tcPr>
          <w:p w:rsidR="00F42F68" w:rsidRPr="00916C6C" w:rsidRDefault="00F42F68" w:rsidP="008C1426">
            <w:pPr>
              <w:pStyle w:val="normal0"/>
              <w:contextualSpacing w:val="0"/>
              <w:rPr>
                <w:rFonts w:ascii="Arial" w:hAnsi="Arial"/>
              </w:rPr>
            </w:pPr>
          </w:p>
        </w:tc>
      </w:tr>
      <w:tr w:rsidR="00F42F68" w:rsidRPr="00916C6C">
        <w:trPr>
          <w:trHeight w:val="340"/>
        </w:trPr>
        <w:tc>
          <w:tcPr>
            <w:tcW w:w="2222" w:type="dxa"/>
          </w:tcPr>
          <w:p w:rsidR="00F42F68" w:rsidRPr="00916C6C" w:rsidRDefault="00D63E65">
            <w:pPr>
              <w:pStyle w:val="normal0"/>
              <w:contextualSpacing w:val="0"/>
              <w:rPr>
                <w:rFonts w:ascii="Arial" w:hAnsi="Arial"/>
              </w:rPr>
            </w:pPr>
            <w:r w:rsidRPr="00916C6C">
              <w:rPr>
                <w:rFonts w:ascii="Arial" w:eastAsia="Arial" w:hAnsi="Arial" w:cs="Arial"/>
              </w:rPr>
              <w:t xml:space="preserve">Content </w:t>
            </w:r>
            <w:proofErr w:type="spellStart"/>
            <w:r w:rsidRPr="00916C6C">
              <w:rPr>
                <w:rFonts w:ascii="Arial" w:eastAsia="Arial" w:hAnsi="Arial" w:cs="Arial"/>
              </w:rPr>
              <w:t>Obj</w:t>
            </w:r>
            <w:proofErr w:type="spellEnd"/>
          </w:p>
        </w:tc>
        <w:tc>
          <w:tcPr>
            <w:tcW w:w="7492" w:type="dxa"/>
          </w:tcPr>
          <w:p w:rsidR="00F42F68" w:rsidRPr="00916C6C" w:rsidRDefault="00CD469E" w:rsidP="00C42A1E">
            <w:pPr>
              <w:pStyle w:val="normal0"/>
              <w:contextualSpacing w:val="0"/>
              <w:rPr>
                <w:rFonts w:ascii="Arial" w:hAnsi="Arial"/>
              </w:rPr>
            </w:pPr>
            <w:r w:rsidRPr="00F73D68">
              <w:rPr>
                <w:rFonts w:ascii="Arial" w:hAnsi="Arial"/>
                <w:u w:val="single"/>
              </w:rPr>
              <w:t>Students will be able to</w:t>
            </w:r>
            <w:r w:rsidR="00C42A1E">
              <w:rPr>
                <w:rFonts w:ascii="Arial" w:hAnsi="Arial"/>
              </w:rPr>
              <w:t>…</w:t>
            </w:r>
          </w:p>
        </w:tc>
      </w:tr>
      <w:tr w:rsidR="00F42F68" w:rsidRPr="00916C6C">
        <w:trPr>
          <w:trHeight w:val="340"/>
        </w:trPr>
        <w:tc>
          <w:tcPr>
            <w:tcW w:w="9714" w:type="dxa"/>
            <w:gridSpan w:val="2"/>
          </w:tcPr>
          <w:p w:rsidR="00F42F68" w:rsidRPr="00916C6C" w:rsidRDefault="00D63E65">
            <w:pPr>
              <w:pStyle w:val="normal0"/>
              <w:contextualSpacing w:val="0"/>
              <w:rPr>
                <w:rFonts w:ascii="Arial" w:hAnsi="Arial"/>
              </w:rPr>
            </w:pPr>
            <w:r w:rsidRPr="00916C6C">
              <w:rPr>
                <w:rFonts w:ascii="Arial" w:eastAsia="Arial" w:hAnsi="Arial" w:cs="Arial"/>
                <w:b/>
              </w:rPr>
              <w:t>Vocabulary</w:t>
            </w:r>
          </w:p>
        </w:tc>
      </w:tr>
      <w:tr w:rsidR="00F42F68" w:rsidRPr="00916C6C">
        <w:trPr>
          <w:trHeight w:val="340"/>
        </w:trPr>
        <w:tc>
          <w:tcPr>
            <w:tcW w:w="2222" w:type="dxa"/>
          </w:tcPr>
          <w:p w:rsidR="00F42F68" w:rsidRPr="00916C6C" w:rsidRDefault="00D63E65">
            <w:pPr>
              <w:pStyle w:val="normal0"/>
              <w:contextualSpacing w:val="0"/>
              <w:jc w:val="right"/>
              <w:rPr>
                <w:rFonts w:ascii="Arial" w:hAnsi="Arial"/>
              </w:rPr>
            </w:pPr>
            <w:r w:rsidRPr="00916C6C">
              <w:rPr>
                <w:rFonts w:ascii="Arial" w:eastAsia="Arial" w:hAnsi="Arial" w:cs="Arial"/>
              </w:rPr>
              <w:t>Vocab Tier 1:</w:t>
            </w:r>
          </w:p>
        </w:tc>
        <w:tc>
          <w:tcPr>
            <w:tcW w:w="7492" w:type="dxa"/>
          </w:tcPr>
          <w:p w:rsidR="00030C21" w:rsidRPr="0053664B" w:rsidRDefault="00F2008B">
            <w:pPr>
              <w:pStyle w:val="normal0"/>
              <w:rPr>
                <w:rFonts w:ascii="Arial" w:hAnsi="Arial"/>
                <w:i/>
                <w:sz w:val="20"/>
              </w:rPr>
            </w:pPr>
            <w:r w:rsidRPr="0053664B">
              <w:rPr>
                <w:rFonts w:ascii="Arial" w:hAnsi="Arial"/>
                <w:i/>
                <w:sz w:val="20"/>
              </w:rPr>
              <w:t>(</w:t>
            </w:r>
            <w:proofErr w:type="gramStart"/>
            <w:r w:rsidRPr="0053664B">
              <w:rPr>
                <w:rFonts w:ascii="Arial" w:hAnsi="Arial"/>
                <w:i/>
                <w:sz w:val="20"/>
              </w:rPr>
              <w:t>general</w:t>
            </w:r>
            <w:proofErr w:type="gramEnd"/>
            <w:r w:rsidRPr="0053664B">
              <w:rPr>
                <w:rFonts w:ascii="Arial" w:hAnsi="Arial"/>
                <w:i/>
                <w:sz w:val="20"/>
              </w:rPr>
              <w:t>, social, known in L1)</w:t>
            </w:r>
          </w:p>
          <w:p w:rsidR="00F42F68" w:rsidRPr="00916C6C" w:rsidRDefault="00F42F68" w:rsidP="002A6ADC">
            <w:pPr>
              <w:pStyle w:val="normal0"/>
              <w:contextualSpacing w:val="0"/>
              <w:rPr>
                <w:rFonts w:ascii="Arial" w:hAnsi="Arial"/>
              </w:rPr>
            </w:pPr>
          </w:p>
        </w:tc>
      </w:tr>
      <w:tr w:rsidR="00F42F68" w:rsidRPr="00916C6C">
        <w:trPr>
          <w:trHeight w:val="359"/>
        </w:trPr>
        <w:tc>
          <w:tcPr>
            <w:tcW w:w="2222" w:type="dxa"/>
          </w:tcPr>
          <w:p w:rsidR="00F42F68" w:rsidRPr="00916C6C" w:rsidRDefault="00D63E65">
            <w:pPr>
              <w:pStyle w:val="normal0"/>
              <w:contextualSpacing w:val="0"/>
              <w:jc w:val="right"/>
              <w:rPr>
                <w:rFonts w:ascii="Arial" w:hAnsi="Arial"/>
              </w:rPr>
            </w:pPr>
            <w:r w:rsidRPr="00916C6C">
              <w:rPr>
                <w:rFonts w:ascii="Arial" w:eastAsia="Arial" w:hAnsi="Arial" w:cs="Arial"/>
              </w:rPr>
              <w:t>Vocab Tier 2:</w:t>
            </w:r>
          </w:p>
        </w:tc>
        <w:tc>
          <w:tcPr>
            <w:tcW w:w="7492" w:type="dxa"/>
          </w:tcPr>
          <w:p w:rsidR="00030C21" w:rsidRPr="0053664B" w:rsidRDefault="002A6ADC" w:rsidP="009C53CD">
            <w:pPr>
              <w:pStyle w:val="normal0"/>
              <w:rPr>
                <w:rFonts w:ascii="Arial" w:hAnsi="Arial"/>
                <w:i/>
                <w:sz w:val="20"/>
              </w:rPr>
            </w:pPr>
            <w:r w:rsidRPr="0053664B">
              <w:rPr>
                <w:rFonts w:ascii="Arial" w:hAnsi="Arial"/>
                <w:i/>
                <w:sz w:val="20"/>
              </w:rPr>
              <w:t>(</w:t>
            </w:r>
            <w:proofErr w:type="gramStart"/>
            <w:r w:rsidR="00D21B16" w:rsidRPr="0053664B">
              <w:rPr>
                <w:rFonts w:ascii="Arial" w:hAnsi="Arial"/>
                <w:i/>
                <w:sz w:val="20"/>
              </w:rPr>
              <w:t>general</w:t>
            </w:r>
            <w:proofErr w:type="gramEnd"/>
            <w:r w:rsidR="00D21B16" w:rsidRPr="0053664B">
              <w:rPr>
                <w:rFonts w:ascii="Arial" w:hAnsi="Arial"/>
                <w:i/>
                <w:sz w:val="20"/>
              </w:rPr>
              <w:t xml:space="preserve"> academic</w:t>
            </w:r>
            <w:r w:rsidRPr="0053664B">
              <w:rPr>
                <w:rFonts w:ascii="Arial" w:hAnsi="Arial"/>
                <w:i/>
                <w:sz w:val="20"/>
              </w:rPr>
              <w:t xml:space="preserve"> language across </w:t>
            </w:r>
            <w:r w:rsidR="00D21B16" w:rsidRPr="0053664B">
              <w:rPr>
                <w:rFonts w:ascii="Arial" w:hAnsi="Arial"/>
                <w:i/>
                <w:sz w:val="20"/>
              </w:rPr>
              <w:t>curriculum</w:t>
            </w:r>
            <w:r w:rsidRPr="0053664B">
              <w:rPr>
                <w:rFonts w:ascii="Arial" w:hAnsi="Arial"/>
                <w:i/>
                <w:sz w:val="20"/>
              </w:rPr>
              <w:t xml:space="preserve"> [compare &amp; contrast, analyze, etc.], irregular tense [break/broke]</w:t>
            </w:r>
            <w:r w:rsidR="00030C21" w:rsidRPr="0053664B">
              <w:rPr>
                <w:rFonts w:ascii="Arial" w:hAnsi="Arial"/>
                <w:i/>
                <w:sz w:val="20"/>
              </w:rPr>
              <w:t>, multiple meanings</w:t>
            </w:r>
            <w:r w:rsidR="00F2008B" w:rsidRPr="0053664B">
              <w:rPr>
                <w:rFonts w:ascii="Arial" w:hAnsi="Arial"/>
                <w:i/>
                <w:sz w:val="20"/>
              </w:rPr>
              <w:t>, transitions, idioms, cognates</w:t>
            </w:r>
            <w:r w:rsidRPr="0053664B">
              <w:rPr>
                <w:rFonts w:ascii="Arial" w:hAnsi="Arial"/>
                <w:i/>
                <w:sz w:val="20"/>
              </w:rPr>
              <w:t>)</w:t>
            </w:r>
          </w:p>
          <w:p w:rsidR="00F42F68" w:rsidRPr="00916C6C" w:rsidRDefault="00F42F68" w:rsidP="00EB6584">
            <w:pPr>
              <w:pStyle w:val="normal0"/>
              <w:contextualSpacing w:val="0"/>
              <w:rPr>
                <w:rFonts w:ascii="Arial" w:hAnsi="Arial"/>
              </w:rPr>
            </w:pPr>
          </w:p>
        </w:tc>
      </w:tr>
      <w:tr w:rsidR="00F42F68" w:rsidRPr="00916C6C">
        <w:trPr>
          <w:trHeight w:val="340"/>
        </w:trPr>
        <w:tc>
          <w:tcPr>
            <w:tcW w:w="2222" w:type="dxa"/>
          </w:tcPr>
          <w:p w:rsidR="00F42F68" w:rsidRPr="00916C6C" w:rsidRDefault="00D63E65">
            <w:pPr>
              <w:pStyle w:val="normal0"/>
              <w:contextualSpacing w:val="0"/>
              <w:jc w:val="right"/>
              <w:rPr>
                <w:rFonts w:ascii="Arial" w:hAnsi="Arial"/>
              </w:rPr>
            </w:pPr>
            <w:r w:rsidRPr="00916C6C">
              <w:rPr>
                <w:rFonts w:ascii="Arial" w:eastAsia="Arial" w:hAnsi="Arial" w:cs="Arial"/>
              </w:rPr>
              <w:t>Vocab Tier 3:</w:t>
            </w:r>
          </w:p>
        </w:tc>
        <w:tc>
          <w:tcPr>
            <w:tcW w:w="7492" w:type="dxa"/>
          </w:tcPr>
          <w:p w:rsidR="00030C21" w:rsidRPr="005B05BD" w:rsidRDefault="00030C21">
            <w:pPr>
              <w:pStyle w:val="normal0"/>
              <w:rPr>
                <w:rFonts w:ascii="Arial" w:hAnsi="Arial"/>
                <w:i/>
                <w:sz w:val="20"/>
              </w:rPr>
            </w:pPr>
            <w:r w:rsidRPr="005B05BD">
              <w:rPr>
                <w:rFonts w:ascii="Arial" w:hAnsi="Arial"/>
                <w:i/>
                <w:sz w:val="20"/>
              </w:rPr>
              <w:t>(</w:t>
            </w:r>
            <w:proofErr w:type="gramStart"/>
            <w:r w:rsidRPr="005B05BD">
              <w:rPr>
                <w:rFonts w:ascii="Arial" w:hAnsi="Arial"/>
                <w:i/>
                <w:sz w:val="20"/>
              </w:rPr>
              <w:t>content</w:t>
            </w:r>
            <w:proofErr w:type="gramEnd"/>
            <w:r w:rsidRPr="005B05BD">
              <w:rPr>
                <w:rFonts w:ascii="Arial" w:hAnsi="Arial"/>
                <w:i/>
                <w:sz w:val="20"/>
              </w:rPr>
              <w:t xml:space="preserve"> specific)</w:t>
            </w:r>
          </w:p>
          <w:p w:rsidR="00F42F68" w:rsidRPr="00916C6C" w:rsidRDefault="00F42F68" w:rsidP="00E3119B">
            <w:pPr>
              <w:pStyle w:val="normal0"/>
              <w:contextualSpacing w:val="0"/>
              <w:rPr>
                <w:rFonts w:ascii="Arial" w:hAnsi="Arial"/>
              </w:rPr>
            </w:pPr>
          </w:p>
        </w:tc>
      </w:tr>
      <w:tr w:rsidR="00F42F68" w:rsidRPr="00916C6C">
        <w:trPr>
          <w:trHeight w:val="340"/>
        </w:trPr>
        <w:tc>
          <w:tcPr>
            <w:tcW w:w="9714" w:type="dxa"/>
            <w:gridSpan w:val="2"/>
          </w:tcPr>
          <w:p w:rsidR="00F42F68" w:rsidRPr="00916C6C" w:rsidRDefault="00D63E65">
            <w:pPr>
              <w:pStyle w:val="normal0"/>
              <w:contextualSpacing w:val="0"/>
              <w:rPr>
                <w:rFonts w:ascii="Arial" w:hAnsi="Arial"/>
              </w:rPr>
            </w:pPr>
            <w:r w:rsidRPr="00916C6C">
              <w:rPr>
                <w:rFonts w:ascii="Arial" w:eastAsia="Arial" w:hAnsi="Arial" w:cs="Arial"/>
                <w:b/>
              </w:rPr>
              <w:t>Key Academic Language Features</w:t>
            </w:r>
            <w:r w:rsidR="007608CF">
              <w:rPr>
                <w:rFonts w:ascii="Arial" w:eastAsia="Arial" w:hAnsi="Arial" w:cs="Arial"/>
                <w:b/>
              </w:rPr>
              <w:t xml:space="preserve"> </w:t>
            </w:r>
            <w:r w:rsidR="007608CF" w:rsidRPr="00CC133D">
              <w:rPr>
                <w:rFonts w:ascii="Arial" w:eastAsia="Arial" w:hAnsi="Arial" w:cs="Arial"/>
                <w:b/>
                <w:sz w:val="20"/>
              </w:rPr>
              <w:t xml:space="preserve">– </w:t>
            </w:r>
            <w:r w:rsidR="007608CF" w:rsidRPr="00CC133D">
              <w:rPr>
                <w:rFonts w:ascii="Arial" w:eastAsia="Arial" w:hAnsi="Arial" w:cs="Arial"/>
                <w:i/>
                <w:sz w:val="20"/>
              </w:rPr>
              <w:t>state the feature and give example(s)</w:t>
            </w:r>
          </w:p>
        </w:tc>
      </w:tr>
      <w:tr w:rsidR="00F42F68" w:rsidRPr="00916C6C">
        <w:trPr>
          <w:trHeight w:val="320"/>
        </w:trPr>
        <w:tc>
          <w:tcPr>
            <w:tcW w:w="2222" w:type="dxa"/>
          </w:tcPr>
          <w:p w:rsidR="00F42F68" w:rsidRPr="00916C6C" w:rsidRDefault="00D63E65">
            <w:pPr>
              <w:pStyle w:val="normal0"/>
              <w:contextualSpacing w:val="0"/>
              <w:jc w:val="right"/>
              <w:rPr>
                <w:rFonts w:ascii="Arial" w:hAnsi="Arial"/>
              </w:rPr>
            </w:pPr>
            <w:r w:rsidRPr="00916C6C">
              <w:rPr>
                <w:rFonts w:ascii="Arial" w:eastAsia="Arial" w:hAnsi="Arial" w:cs="Arial"/>
              </w:rPr>
              <w:t>Sentence:</w:t>
            </w:r>
          </w:p>
        </w:tc>
        <w:tc>
          <w:tcPr>
            <w:tcW w:w="7492" w:type="dxa"/>
          </w:tcPr>
          <w:p w:rsidR="00BC0756" w:rsidRPr="00DB7557" w:rsidRDefault="00BC0756">
            <w:pPr>
              <w:pStyle w:val="normal0"/>
              <w:rPr>
                <w:rFonts w:ascii="Arial" w:eastAsia="Arial" w:hAnsi="Arial" w:cs="Arial"/>
                <w:i/>
                <w:sz w:val="20"/>
              </w:rPr>
            </w:pPr>
            <w:r w:rsidRPr="00DB7557">
              <w:rPr>
                <w:rFonts w:ascii="Arial" w:eastAsia="Arial" w:hAnsi="Arial" w:cs="Arial"/>
                <w:i/>
                <w:sz w:val="20"/>
              </w:rPr>
              <w:t>(</w:t>
            </w:r>
            <w:proofErr w:type="gramStart"/>
            <w:r w:rsidRPr="00DB7557">
              <w:rPr>
                <w:rFonts w:ascii="Arial" w:eastAsia="Arial" w:hAnsi="Arial" w:cs="Arial"/>
                <w:i/>
                <w:sz w:val="20"/>
              </w:rPr>
              <w:t>language</w:t>
            </w:r>
            <w:proofErr w:type="gramEnd"/>
            <w:r w:rsidRPr="00DB7557">
              <w:rPr>
                <w:rFonts w:ascii="Arial" w:eastAsia="Arial" w:hAnsi="Arial" w:cs="Arial"/>
                <w:i/>
                <w:sz w:val="20"/>
              </w:rPr>
              <w:t xml:space="preserve"> forms &amp; conventions – grammar, punct</w:t>
            </w:r>
            <w:r w:rsidR="00C42A1E">
              <w:rPr>
                <w:rFonts w:ascii="Arial" w:eastAsia="Arial" w:hAnsi="Arial" w:cs="Arial"/>
                <w:i/>
                <w:sz w:val="20"/>
              </w:rPr>
              <w:t>uation</w:t>
            </w:r>
            <w:r w:rsidRPr="00DB7557">
              <w:rPr>
                <w:rFonts w:ascii="Arial" w:eastAsia="Arial" w:hAnsi="Arial" w:cs="Arial"/>
                <w:i/>
                <w:sz w:val="20"/>
              </w:rPr>
              <w:t>,</w:t>
            </w:r>
            <w:r w:rsidR="00D21B16" w:rsidRPr="00DB7557">
              <w:rPr>
                <w:rFonts w:ascii="Arial" w:eastAsia="Arial" w:hAnsi="Arial" w:cs="Arial"/>
                <w:i/>
                <w:sz w:val="20"/>
              </w:rPr>
              <w:t xml:space="preserve"> tense</w:t>
            </w:r>
            <w:r w:rsidR="007608CF" w:rsidRPr="00DB7557">
              <w:rPr>
                <w:rFonts w:ascii="Arial" w:eastAsia="Arial" w:hAnsi="Arial" w:cs="Arial"/>
                <w:i/>
                <w:sz w:val="20"/>
              </w:rPr>
              <w:t>, passive voice</w:t>
            </w:r>
            <w:r w:rsidR="00DB7557" w:rsidRPr="00DB7557">
              <w:rPr>
                <w:rFonts w:ascii="Arial" w:eastAsia="Arial" w:hAnsi="Arial" w:cs="Arial"/>
                <w:i/>
                <w:sz w:val="20"/>
              </w:rPr>
              <w:t xml:space="preserve">, symbols ~ </w:t>
            </w:r>
            <w:r w:rsidR="00DB7557">
              <w:rPr>
                <w:rFonts w:ascii="Arial" w:eastAsia="Arial" w:hAnsi="Arial" w:cs="Arial"/>
                <w:i/>
                <w:sz w:val="20"/>
              </w:rPr>
              <w:t xml:space="preserve">identify feature and </w:t>
            </w:r>
            <w:r w:rsidR="00DB7557" w:rsidRPr="00DB7557">
              <w:rPr>
                <w:rFonts w:ascii="Arial" w:eastAsia="Arial" w:hAnsi="Arial" w:cs="Arial"/>
                <w:i/>
                <w:sz w:val="20"/>
              </w:rPr>
              <w:t>give examples</w:t>
            </w:r>
            <w:r w:rsidRPr="00DB7557">
              <w:rPr>
                <w:rFonts w:ascii="Arial" w:eastAsia="Arial" w:hAnsi="Arial" w:cs="Arial"/>
                <w:i/>
                <w:sz w:val="20"/>
              </w:rPr>
              <w:t>)</w:t>
            </w:r>
          </w:p>
          <w:p w:rsidR="00F42F68" w:rsidRPr="00224F73" w:rsidRDefault="00F42F68" w:rsidP="00C42A1E">
            <w:pPr>
              <w:pStyle w:val="normal0"/>
              <w:ind w:left="432"/>
              <w:rPr>
                <w:rFonts w:ascii="Arial" w:eastAsia="Arial" w:hAnsi="Arial" w:cs="Arial"/>
              </w:rPr>
            </w:pPr>
          </w:p>
        </w:tc>
      </w:tr>
      <w:tr w:rsidR="00F42F68" w:rsidRPr="00916C6C">
        <w:trPr>
          <w:trHeight w:val="340"/>
        </w:trPr>
        <w:tc>
          <w:tcPr>
            <w:tcW w:w="2222" w:type="dxa"/>
          </w:tcPr>
          <w:p w:rsidR="00F42F68" w:rsidRPr="00916C6C" w:rsidRDefault="00D63E65">
            <w:pPr>
              <w:pStyle w:val="normal0"/>
              <w:contextualSpacing w:val="0"/>
              <w:jc w:val="right"/>
              <w:rPr>
                <w:rFonts w:ascii="Arial" w:hAnsi="Arial"/>
              </w:rPr>
            </w:pPr>
            <w:r w:rsidRPr="00916C6C">
              <w:rPr>
                <w:rFonts w:ascii="Arial" w:eastAsia="Arial" w:hAnsi="Arial" w:cs="Arial"/>
              </w:rPr>
              <w:t>Discourse:</w:t>
            </w:r>
          </w:p>
        </w:tc>
        <w:tc>
          <w:tcPr>
            <w:tcW w:w="7492" w:type="dxa"/>
          </w:tcPr>
          <w:p w:rsidR="00BC0756" w:rsidRPr="0053664B" w:rsidRDefault="00BC0756" w:rsidP="005D10F0">
            <w:pPr>
              <w:pStyle w:val="normal0"/>
              <w:rPr>
                <w:rFonts w:ascii="Arial" w:hAnsi="Arial"/>
                <w:i/>
                <w:sz w:val="20"/>
              </w:rPr>
            </w:pPr>
            <w:r w:rsidRPr="0053664B">
              <w:rPr>
                <w:rFonts w:ascii="Arial" w:hAnsi="Arial"/>
                <w:i/>
                <w:sz w:val="20"/>
              </w:rPr>
              <w:t>(</w:t>
            </w:r>
            <w:proofErr w:type="gramStart"/>
            <w:r w:rsidRPr="0053664B">
              <w:rPr>
                <w:rFonts w:ascii="Arial" w:hAnsi="Arial"/>
                <w:i/>
                <w:sz w:val="20"/>
              </w:rPr>
              <w:t>linguistic</w:t>
            </w:r>
            <w:proofErr w:type="gramEnd"/>
            <w:r w:rsidRPr="0053664B">
              <w:rPr>
                <w:rFonts w:ascii="Arial" w:hAnsi="Arial"/>
                <w:i/>
                <w:sz w:val="20"/>
              </w:rPr>
              <w:t xml:space="preserve"> complexity </w:t>
            </w:r>
            <w:r w:rsidRPr="0053664B">
              <w:rPr>
                <w:rFonts w:ascii="Arial" w:hAnsi="Arial"/>
                <w:i/>
                <w:sz w:val="20"/>
              </w:rPr>
              <w:sym w:font="Wingdings" w:char="F0E0"/>
            </w:r>
            <w:r w:rsidRPr="0053664B">
              <w:rPr>
                <w:rFonts w:ascii="Arial" w:hAnsi="Arial"/>
                <w:i/>
                <w:sz w:val="20"/>
              </w:rPr>
              <w:t xml:space="preserve"> qty and variety of oral &amp; written text</w:t>
            </w:r>
            <w:r w:rsidR="007608CF" w:rsidRPr="0053664B">
              <w:rPr>
                <w:rFonts w:ascii="Arial" w:hAnsi="Arial"/>
                <w:i/>
                <w:sz w:val="20"/>
              </w:rPr>
              <w:t xml:space="preserve"> [expository, derogatory, etc.],</w:t>
            </w:r>
            <w:r w:rsidR="005B05BD">
              <w:rPr>
                <w:rFonts w:ascii="Arial" w:hAnsi="Arial"/>
                <w:i/>
                <w:sz w:val="20"/>
              </w:rPr>
              <w:t>embedded definitions, text features,</w:t>
            </w:r>
            <w:r w:rsidR="00D21B16" w:rsidRPr="0053664B">
              <w:rPr>
                <w:rFonts w:ascii="Arial" w:hAnsi="Arial"/>
                <w:i/>
                <w:sz w:val="20"/>
              </w:rPr>
              <w:t xml:space="preserve"> simple/compound/complex sentences</w:t>
            </w:r>
            <w:r w:rsidR="007608CF" w:rsidRPr="0053664B">
              <w:rPr>
                <w:rFonts w:ascii="Arial" w:hAnsi="Arial"/>
                <w:i/>
                <w:sz w:val="20"/>
              </w:rPr>
              <w:t xml:space="preserve">, transitional words, </w:t>
            </w:r>
            <w:r w:rsidR="00C42A1E">
              <w:rPr>
                <w:rFonts w:ascii="Arial" w:hAnsi="Arial"/>
                <w:i/>
                <w:sz w:val="20"/>
              </w:rPr>
              <w:t>require</w:t>
            </w:r>
            <w:r w:rsidR="005B05BD">
              <w:rPr>
                <w:rFonts w:ascii="Arial" w:hAnsi="Arial"/>
                <w:i/>
                <w:sz w:val="20"/>
              </w:rPr>
              <w:t xml:space="preserve">d </w:t>
            </w:r>
            <w:r w:rsidR="007608CF" w:rsidRPr="0053664B">
              <w:rPr>
                <w:rFonts w:ascii="Arial" w:hAnsi="Arial"/>
                <w:i/>
                <w:sz w:val="20"/>
              </w:rPr>
              <w:t>schema)</w:t>
            </w:r>
          </w:p>
          <w:p w:rsidR="00F42F68" w:rsidRPr="00916C6C" w:rsidRDefault="00F42F68" w:rsidP="00C42A1E">
            <w:pPr>
              <w:pStyle w:val="normal0"/>
              <w:ind w:left="432"/>
              <w:rPr>
                <w:rFonts w:ascii="Arial" w:hAnsi="Arial"/>
              </w:rPr>
            </w:pPr>
          </w:p>
        </w:tc>
      </w:tr>
      <w:tr w:rsidR="00F42F68" w:rsidRPr="00916C6C">
        <w:trPr>
          <w:trHeight w:val="340"/>
        </w:trPr>
        <w:tc>
          <w:tcPr>
            <w:tcW w:w="9714" w:type="dxa"/>
            <w:gridSpan w:val="2"/>
          </w:tcPr>
          <w:p w:rsidR="00F42F68" w:rsidRPr="00916C6C" w:rsidRDefault="00D63E65" w:rsidP="00826F0F">
            <w:pPr>
              <w:pStyle w:val="normal0"/>
              <w:contextualSpacing w:val="0"/>
              <w:rPr>
                <w:rFonts w:ascii="Arial" w:hAnsi="Arial"/>
              </w:rPr>
            </w:pPr>
            <w:r w:rsidRPr="00916C6C">
              <w:rPr>
                <w:rFonts w:ascii="Arial" w:eastAsia="Arial" w:hAnsi="Arial" w:cs="Arial"/>
                <w:b/>
              </w:rPr>
              <w:t>Language Objectives</w:t>
            </w:r>
            <w:r w:rsidR="00F40D3A" w:rsidRPr="00916C6C">
              <w:rPr>
                <w:rFonts w:ascii="Arial" w:eastAsia="Arial" w:hAnsi="Arial" w:cs="Arial"/>
                <w:b/>
              </w:rPr>
              <w:t xml:space="preserve"> – </w:t>
            </w:r>
            <w:r w:rsidR="00D21B16" w:rsidRPr="00CC133D">
              <w:rPr>
                <w:rFonts w:ascii="Arial" w:eastAsia="Arial" w:hAnsi="Arial" w:cs="Arial"/>
                <w:i/>
                <w:sz w:val="20"/>
              </w:rPr>
              <w:t>What &amp;</w:t>
            </w:r>
            <w:r w:rsidR="00D21B16" w:rsidRPr="00CC133D">
              <w:rPr>
                <w:rFonts w:ascii="Arial" w:eastAsia="Arial" w:hAnsi="Arial" w:cs="Arial"/>
                <w:sz w:val="20"/>
              </w:rPr>
              <w:t xml:space="preserve"> </w:t>
            </w:r>
            <w:r w:rsidR="00826F0F" w:rsidRPr="00CC133D">
              <w:rPr>
                <w:rFonts w:ascii="Arial" w:eastAsia="Arial" w:hAnsi="Arial" w:cs="Arial"/>
                <w:i/>
                <w:sz w:val="20"/>
              </w:rPr>
              <w:t>How</w:t>
            </w:r>
            <w:r w:rsidR="00C42A1E">
              <w:rPr>
                <w:rFonts w:ascii="Arial" w:eastAsia="Arial" w:hAnsi="Arial" w:cs="Arial"/>
                <w:i/>
                <w:sz w:val="20"/>
              </w:rPr>
              <w:t xml:space="preserve"> (be sure to pair students)</w:t>
            </w:r>
          </w:p>
        </w:tc>
      </w:tr>
      <w:tr w:rsidR="00F42F68" w:rsidRPr="00916C6C">
        <w:trPr>
          <w:trHeight w:val="340"/>
        </w:trPr>
        <w:tc>
          <w:tcPr>
            <w:tcW w:w="2222" w:type="dxa"/>
          </w:tcPr>
          <w:p w:rsidR="00F42F68" w:rsidRPr="00916C6C" w:rsidRDefault="00D63E65">
            <w:pPr>
              <w:pStyle w:val="normal0"/>
              <w:contextualSpacing w:val="0"/>
              <w:jc w:val="right"/>
              <w:rPr>
                <w:rFonts w:ascii="Arial" w:hAnsi="Arial"/>
              </w:rPr>
            </w:pPr>
            <w:r w:rsidRPr="00916C6C">
              <w:rPr>
                <w:rFonts w:ascii="Arial" w:eastAsia="Arial" w:hAnsi="Arial" w:cs="Arial"/>
              </w:rPr>
              <w:t>Vocabulary</w:t>
            </w:r>
            <w:r w:rsidR="002A6ADC">
              <w:rPr>
                <w:rFonts w:ascii="Arial" w:eastAsia="Arial" w:hAnsi="Arial" w:cs="Arial"/>
              </w:rPr>
              <w:t xml:space="preserve"> </w:t>
            </w:r>
            <w:r w:rsidR="002A6ADC" w:rsidRPr="002A6ADC">
              <w:rPr>
                <w:rFonts w:ascii="Arial" w:eastAsia="Arial" w:hAnsi="Arial" w:cs="Arial"/>
                <w:sz w:val="20"/>
              </w:rPr>
              <w:t>(listening &amp; speaking)</w:t>
            </w:r>
          </w:p>
        </w:tc>
        <w:tc>
          <w:tcPr>
            <w:tcW w:w="7492" w:type="dxa"/>
          </w:tcPr>
          <w:p w:rsidR="00F42F68" w:rsidRPr="00916C6C" w:rsidRDefault="00D63E65" w:rsidP="00C42A1E">
            <w:pPr>
              <w:pStyle w:val="normal0"/>
              <w:contextualSpacing w:val="0"/>
              <w:rPr>
                <w:rFonts w:ascii="Arial" w:hAnsi="Arial"/>
              </w:rPr>
            </w:pPr>
            <w:r w:rsidRPr="00F73D68">
              <w:rPr>
                <w:rFonts w:ascii="Arial" w:eastAsia="Arial" w:hAnsi="Arial" w:cs="Arial"/>
                <w:u w:val="single"/>
              </w:rPr>
              <w:t xml:space="preserve">Students will </w:t>
            </w:r>
            <w:r w:rsidR="00CD469E" w:rsidRPr="00F73D68">
              <w:rPr>
                <w:rFonts w:ascii="Arial" w:eastAsia="Arial" w:hAnsi="Arial" w:cs="Arial"/>
                <w:u w:val="single"/>
              </w:rPr>
              <w:t>be able to</w:t>
            </w:r>
            <w:r w:rsidR="00F73D68">
              <w:rPr>
                <w:rFonts w:ascii="Arial" w:eastAsia="Arial" w:hAnsi="Arial" w:cs="Arial"/>
              </w:rPr>
              <w:t xml:space="preserve"> </w:t>
            </w:r>
            <w:r w:rsidR="00CD469E" w:rsidRPr="00F73D68">
              <w:rPr>
                <w:rFonts w:ascii="Arial" w:eastAsia="Arial" w:hAnsi="Arial" w:cs="Arial"/>
                <w:i/>
              </w:rPr>
              <w:t>orally</w:t>
            </w:r>
            <w:r w:rsidR="00F73D68">
              <w:rPr>
                <w:rFonts w:ascii="Arial" w:eastAsia="Arial" w:hAnsi="Arial" w:cs="Arial"/>
                <w:i/>
              </w:rPr>
              <w:t>,</w:t>
            </w:r>
            <w:r w:rsidR="00BD7E8B">
              <w:rPr>
                <w:rFonts w:ascii="Arial" w:eastAsia="Arial" w:hAnsi="Arial" w:cs="Arial"/>
                <w:i/>
              </w:rPr>
              <w:t xml:space="preserve"> </w:t>
            </w:r>
            <w:r w:rsidR="00BD7E8B" w:rsidRPr="00BD7E8B">
              <w:rPr>
                <w:rFonts w:ascii="Arial" w:eastAsia="Arial" w:hAnsi="Arial" w:cs="Arial"/>
              </w:rPr>
              <w:t>working</w:t>
            </w:r>
            <w:r w:rsidR="00F73D68">
              <w:rPr>
                <w:rFonts w:ascii="Arial" w:eastAsia="Arial" w:hAnsi="Arial" w:cs="Arial"/>
                <w:i/>
              </w:rPr>
              <w:t xml:space="preserve"> </w:t>
            </w:r>
            <w:r w:rsidR="00BD7E8B">
              <w:rPr>
                <w:rFonts w:ascii="Arial" w:eastAsia="Arial" w:hAnsi="Arial" w:cs="Arial"/>
              </w:rPr>
              <w:t>in groups</w:t>
            </w:r>
            <w:r w:rsidR="00F73D68" w:rsidRPr="00F73D68">
              <w:rPr>
                <w:rFonts w:ascii="Arial" w:eastAsia="Arial" w:hAnsi="Arial" w:cs="Arial"/>
              </w:rPr>
              <w:t>,</w:t>
            </w:r>
            <w:r w:rsidR="00CD469E">
              <w:rPr>
                <w:rFonts w:ascii="Arial" w:eastAsia="Arial" w:hAnsi="Arial" w:cs="Arial"/>
              </w:rPr>
              <w:t xml:space="preserve"> </w:t>
            </w:r>
            <w:r w:rsidR="00F73D68">
              <w:rPr>
                <w:rFonts w:ascii="Arial" w:eastAsia="Arial" w:hAnsi="Arial" w:cs="Arial"/>
              </w:rPr>
              <w:t xml:space="preserve">describe </w:t>
            </w:r>
            <w:r w:rsidR="00C42A1E">
              <w:rPr>
                <w:rFonts w:ascii="Arial" w:eastAsia="Arial" w:hAnsi="Arial" w:cs="Arial"/>
              </w:rPr>
              <w:t>…</w:t>
            </w:r>
          </w:p>
        </w:tc>
      </w:tr>
      <w:tr w:rsidR="00F42F68" w:rsidRPr="00916C6C">
        <w:trPr>
          <w:trHeight w:val="340"/>
        </w:trPr>
        <w:tc>
          <w:tcPr>
            <w:tcW w:w="2222" w:type="dxa"/>
          </w:tcPr>
          <w:p w:rsidR="00F42F68" w:rsidRPr="00916C6C" w:rsidRDefault="00D63E65">
            <w:pPr>
              <w:pStyle w:val="normal0"/>
              <w:contextualSpacing w:val="0"/>
              <w:jc w:val="right"/>
              <w:rPr>
                <w:rFonts w:ascii="Arial" w:hAnsi="Arial"/>
              </w:rPr>
            </w:pPr>
            <w:r w:rsidRPr="00916C6C">
              <w:rPr>
                <w:rFonts w:ascii="Arial" w:eastAsia="Arial" w:hAnsi="Arial" w:cs="Arial"/>
              </w:rPr>
              <w:t>Reading Comp</w:t>
            </w:r>
            <w:r w:rsidR="002A6ADC">
              <w:rPr>
                <w:rFonts w:ascii="Arial" w:eastAsia="Arial" w:hAnsi="Arial" w:cs="Arial"/>
              </w:rPr>
              <w:t xml:space="preserve"> </w:t>
            </w:r>
            <w:r w:rsidR="002A6ADC" w:rsidRPr="002A6ADC">
              <w:rPr>
                <w:rFonts w:ascii="Arial" w:eastAsia="Arial" w:hAnsi="Arial" w:cs="Arial"/>
                <w:sz w:val="20"/>
              </w:rPr>
              <w:t>(decode vocab)</w:t>
            </w:r>
          </w:p>
        </w:tc>
        <w:tc>
          <w:tcPr>
            <w:tcW w:w="7492" w:type="dxa"/>
          </w:tcPr>
          <w:p w:rsidR="00C42A1E" w:rsidRDefault="005D10F0" w:rsidP="00C42A1E">
            <w:pPr>
              <w:pStyle w:val="normal0"/>
              <w:rPr>
                <w:rFonts w:ascii="Arial" w:hAnsi="Arial"/>
              </w:rPr>
            </w:pPr>
            <w:r w:rsidRPr="00F73D68">
              <w:rPr>
                <w:rFonts w:ascii="Arial" w:hAnsi="Arial"/>
                <w:u w:val="single"/>
              </w:rPr>
              <w:t>Students will be able to</w:t>
            </w:r>
            <w:r>
              <w:rPr>
                <w:rFonts w:ascii="Arial" w:hAnsi="Arial"/>
              </w:rPr>
              <w:t xml:space="preserve"> </w:t>
            </w:r>
            <w:r w:rsidR="00F73D68" w:rsidRPr="00F73D68">
              <w:rPr>
                <w:rFonts w:ascii="Arial" w:hAnsi="Arial"/>
                <w:i/>
              </w:rPr>
              <w:t>analyze</w:t>
            </w:r>
            <w:r w:rsidR="00EA2E3E" w:rsidRPr="00F73D68">
              <w:rPr>
                <w:rFonts w:ascii="Arial" w:hAnsi="Arial"/>
              </w:rPr>
              <w:t xml:space="preserve"> </w:t>
            </w:r>
            <w:r w:rsidR="00EA2E3E" w:rsidRPr="00EA2E3E">
              <w:rPr>
                <w:rFonts w:ascii="Arial" w:hAnsi="Arial"/>
                <w:i/>
              </w:rPr>
              <w:t>the mentor text</w:t>
            </w:r>
            <w:r w:rsidR="00F73D68">
              <w:rPr>
                <w:rFonts w:ascii="Arial" w:hAnsi="Arial"/>
                <w:i/>
              </w:rPr>
              <w:t xml:space="preserve">, </w:t>
            </w:r>
            <w:r w:rsidR="00F73D68" w:rsidRPr="00F73D68">
              <w:rPr>
                <w:rFonts w:ascii="Arial" w:hAnsi="Arial"/>
              </w:rPr>
              <w:t xml:space="preserve">working in a </w:t>
            </w:r>
            <w:r w:rsidR="00EA2E3E">
              <w:rPr>
                <w:rFonts w:ascii="Arial" w:hAnsi="Arial"/>
              </w:rPr>
              <w:t>triad</w:t>
            </w:r>
            <w:r w:rsidR="00F73D68" w:rsidRPr="00F73D68">
              <w:rPr>
                <w:rFonts w:ascii="Arial" w:hAnsi="Arial"/>
              </w:rPr>
              <w:t xml:space="preserve">, to </w:t>
            </w:r>
            <w:r w:rsidR="00EA2E3E">
              <w:rPr>
                <w:rFonts w:ascii="Arial" w:hAnsi="Arial"/>
              </w:rPr>
              <w:t>explain</w:t>
            </w:r>
            <w:r w:rsidR="00F73D68" w:rsidRPr="00F73D68">
              <w:rPr>
                <w:rFonts w:ascii="Arial" w:hAnsi="Arial"/>
              </w:rPr>
              <w:t xml:space="preserve"> </w:t>
            </w:r>
            <w:r w:rsidR="00C42A1E">
              <w:rPr>
                <w:rFonts w:ascii="Arial" w:hAnsi="Arial"/>
              </w:rPr>
              <w:t>…</w:t>
            </w:r>
          </w:p>
          <w:p w:rsidR="00F42F68" w:rsidRPr="00916C6C" w:rsidRDefault="00CD469E" w:rsidP="00C42A1E">
            <w:pPr>
              <w:pStyle w:val="normal0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F42F68" w:rsidRPr="00916C6C" w:rsidTr="00C42A1E">
        <w:trPr>
          <w:trHeight w:val="340"/>
        </w:trPr>
        <w:tc>
          <w:tcPr>
            <w:tcW w:w="2222" w:type="dxa"/>
            <w:tcBorders>
              <w:bottom w:val="single" w:sz="4" w:space="0" w:color="000000"/>
            </w:tcBorders>
          </w:tcPr>
          <w:p w:rsidR="00F42F68" w:rsidRPr="00916C6C" w:rsidRDefault="00D63E65">
            <w:pPr>
              <w:pStyle w:val="normal0"/>
              <w:contextualSpacing w:val="0"/>
              <w:jc w:val="right"/>
              <w:rPr>
                <w:rFonts w:ascii="Arial" w:hAnsi="Arial"/>
              </w:rPr>
            </w:pPr>
            <w:r w:rsidRPr="00916C6C">
              <w:rPr>
                <w:rFonts w:ascii="Arial" w:eastAsia="Arial" w:hAnsi="Arial" w:cs="Arial"/>
              </w:rPr>
              <w:t>Written Discourse</w:t>
            </w:r>
            <w:r w:rsidR="002A6ADC">
              <w:rPr>
                <w:rFonts w:ascii="Arial" w:eastAsia="Arial" w:hAnsi="Arial" w:cs="Arial"/>
              </w:rPr>
              <w:t xml:space="preserve"> </w:t>
            </w:r>
            <w:r w:rsidR="002A6ADC" w:rsidRPr="002A6ADC">
              <w:rPr>
                <w:rFonts w:ascii="Arial" w:eastAsia="Arial" w:hAnsi="Arial" w:cs="Arial"/>
                <w:sz w:val="20"/>
              </w:rPr>
              <w:t>(take ideas and put in own writing)</w:t>
            </w:r>
          </w:p>
        </w:tc>
        <w:tc>
          <w:tcPr>
            <w:tcW w:w="7492" w:type="dxa"/>
            <w:tcBorders>
              <w:bottom w:val="single" w:sz="4" w:space="0" w:color="000000"/>
            </w:tcBorders>
          </w:tcPr>
          <w:p w:rsidR="00F42F68" w:rsidRPr="00916C6C" w:rsidRDefault="00D63E65" w:rsidP="00C42A1E">
            <w:pPr>
              <w:pStyle w:val="normal0"/>
              <w:contextualSpacing w:val="0"/>
              <w:rPr>
                <w:rFonts w:ascii="Arial" w:hAnsi="Arial"/>
              </w:rPr>
            </w:pPr>
            <w:r w:rsidRPr="00F73D68">
              <w:rPr>
                <w:rFonts w:ascii="Arial" w:eastAsia="Arial" w:hAnsi="Arial" w:cs="Arial"/>
                <w:u w:val="single"/>
              </w:rPr>
              <w:t xml:space="preserve">Students will </w:t>
            </w:r>
            <w:r w:rsidR="00A03479" w:rsidRPr="00F73D68">
              <w:rPr>
                <w:rFonts w:ascii="Arial" w:eastAsia="Arial" w:hAnsi="Arial" w:cs="Arial"/>
                <w:u w:val="single"/>
              </w:rPr>
              <w:t>be able to</w:t>
            </w:r>
            <w:r w:rsidR="00A03479" w:rsidRPr="00916C6C">
              <w:rPr>
                <w:rFonts w:ascii="Arial" w:eastAsia="Arial" w:hAnsi="Arial" w:cs="Arial"/>
              </w:rPr>
              <w:t xml:space="preserve"> </w:t>
            </w:r>
            <w:r w:rsidR="00EA2E3E">
              <w:rPr>
                <w:rFonts w:ascii="Arial" w:hAnsi="Arial"/>
                <w:i/>
              </w:rPr>
              <w:t>compose a statement</w:t>
            </w:r>
            <w:r w:rsidR="007C6504">
              <w:rPr>
                <w:rFonts w:ascii="Arial" w:hAnsi="Arial"/>
                <w:i/>
              </w:rPr>
              <w:t xml:space="preserve"> (differentiated for ELD level)</w:t>
            </w:r>
            <w:r w:rsidR="00F73D68">
              <w:rPr>
                <w:rFonts w:ascii="Arial" w:hAnsi="Arial"/>
                <w:i/>
              </w:rPr>
              <w:t xml:space="preserve">, </w:t>
            </w:r>
            <w:r w:rsidR="00BD7E8B">
              <w:rPr>
                <w:rFonts w:ascii="Arial" w:hAnsi="Arial"/>
              </w:rPr>
              <w:t>working in a group</w:t>
            </w:r>
            <w:r w:rsidR="00F73D68" w:rsidRPr="00F73D68">
              <w:rPr>
                <w:rFonts w:ascii="Arial" w:hAnsi="Arial"/>
              </w:rPr>
              <w:t xml:space="preserve">, </w:t>
            </w:r>
            <w:r w:rsidR="00EA2E3E">
              <w:rPr>
                <w:rFonts w:ascii="Arial" w:hAnsi="Arial"/>
              </w:rPr>
              <w:t>describing</w:t>
            </w:r>
            <w:r w:rsidR="00F73D68" w:rsidRPr="00F73D68">
              <w:rPr>
                <w:rFonts w:ascii="Arial" w:hAnsi="Arial"/>
              </w:rPr>
              <w:t xml:space="preserve"> </w:t>
            </w:r>
            <w:r w:rsidR="00C42A1E">
              <w:rPr>
                <w:rFonts w:ascii="Arial" w:hAnsi="Arial"/>
              </w:rPr>
              <w:t>…</w:t>
            </w:r>
          </w:p>
        </w:tc>
      </w:tr>
      <w:tr w:rsidR="00F42F68" w:rsidRPr="00916C6C" w:rsidTr="00C42A1E">
        <w:trPr>
          <w:trHeight w:val="340"/>
        </w:trPr>
        <w:tc>
          <w:tcPr>
            <w:tcW w:w="9714" w:type="dxa"/>
            <w:gridSpan w:val="2"/>
            <w:shd w:val="clear" w:color="auto" w:fill="99CCFF"/>
          </w:tcPr>
          <w:p w:rsidR="00F42F68" w:rsidRPr="00916C6C" w:rsidRDefault="00CC133D" w:rsidP="00BA37DD">
            <w:pPr>
              <w:pStyle w:val="normal0"/>
              <w:contextualSpacing w:val="0"/>
              <w:rPr>
                <w:rFonts w:ascii="Arial" w:hAnsi="Arial"/>
              </w:rPr>
            </w:pPr>
            <w:r w:rsidRPr="00C42A1E">
              <w:rPr>
                <w:rFonts w:ascii="Arial" w:eastAsia="Arial" w:hAnsi="Arial" w:cs="Arial"/>
                <w:b/>
              </w:rPr>
              <w:t xml:space="preserve">Part 2 – Vocab &amp; </w:t>
            </w:r>
            <w:proofErr w:type="spellStart"/>
            <w:r w:rsidRPr="00C42A1E">
              <w:rPr>
                <w:rFonts w:ascii="Arial" w:eastAsia="Arial" w:hAnsi="Arial" w:cs="Arial"/>
                <w:b/>
              </w:rPr>
              <w:t>Oracy</w:t>
            </w:r>
            <w:proofErr w:type="spellEnd"/>
            <w:r w:rsidRPr="00C42A1E">
              <w:rPr>
                <w:rFonts w:ascii="Arial" w:eastAsia="Arial" w:hAnsi="Arial" w:cs="Arial"/>
                <w:b/>
              </w:rPr>
              <w:t xml:space="preserve"> Lesson</w:t>
            </w:r>
          </w:p>
        </w:tc>
      </w:tr>
      <w:tr w:rsidR="00F42F68" w:rsidRPr="00916C6C">
        <w:trPr>
          <w:trHeight w:val="340"/>
        </w:trPr>
        <w:tc>
          <w:tcPr>
            <w:tcW w:w="2222" w:type="dxa"/>
          </w:tcPr>
          <w:p w:rsidR="00110DD4" w:rsidRDefault="00D63E65" w:rsidP="00826F0F">
            <w:pPr>
              <w:pStyle w:val="normal0"/>
              <w:jc w:val="right"/>
              <w:rPr>
                <w:rFonts w:ascii="Arial" w:eastAsia="Arial" w:hAnsi="Arial" w:cs="Arial"/>
              </w:rPr>
            </w:pPr>
            <w:r w:rsidRPr="00916C6C">
              <w:rPr>
                <w:rFonts w:ascii="Arial" w:eastAsia="Arial" w:hAnsi="Arial" w:cs="Arial"/>
              </w:rPr>
              <w:t>Vocab Strategies</w:t>
            </w:r>
          </w:p>
          <w:p w:rsidR="00343444" w:rsidRPr="00343444" w:rsidRDefault="00343444" w:rsidP="00343444">
            <w:pPr>
              <w:pStyle w:val="normal0"/>
              <w:rPr>
                <w:rFonts w:ascii="Arial" w:eastAsia="Arial" w:hAnsi="Arial" w:cs="Arial"/>
                <w:i/>
                <w:color w:val="FF0000"/>
              </w:rPr>
            </w:pPr>
          </w:p>
          <w:p w:rsidR="00F42F68" w:rsidRPr="00110DD4" w:rsidRDefault="00F42F68" w:rsidP="00343444">
            <w:pPr>
              <w:pStyle w:val="normal0"/>
              <w:contextualSpacing w:val="0"/>
              <w:rPr>
                <w:rFonts w:ascii="Arial" w:hAnsi="Arial"/>
                <w:i/>
              </w:rPr>
            </w:pPr>
          </w:p>
        </w:tc>
        <w:tc>
          <w:tcPr>
            <w:tcW w:w="7492" w:type="dxa"/>
          </w:tcPr>
          <w:p w:rsidR="00D47494" w:rsidRPr="00D47494" w:rsidRDefault="00D47494" w:rsidP="00DF1A8C">
            <w:pPr>
              <w:pStyle w:val="normal0"/>
              <w:rPr>
                <w:rFonts w:ascii="Arial" w:eastAsia="Arial" w:hAnsi="Arial" w:cs="Arial"/>
                <w:i/>
                <w:sz w:val="20"/>
              </w:rPr>
            </w:pPr>
            <w:r w:rsidRPr="00D47494">
              <w:rPr>
                <w:rFonts w:ascii="Arial" w:eastAsia="Arial" w:hAnsi="Arial" w:cs="Arial"/>
                <w:i/>
                <w:sz w:val="20"/>
              </w:rPr>
              <w:t>7-step</w:t>
            </w:r>
            <w:r>
              <w:rPr>
                <w:rFonts w:ascii="Arial" w:eastAsia="Arial" w:hAnsi="Arial" w:cs="Arial"/>
                <w:i/>
                <w:sz w:val="20"/>
              </w:rPr>
              <w:t xml:space="preserve">, word splash, </w:t>
            </w:r>
            <w:r w:rsidR="00DB7557">
              <w:rPr>
                <w:rFonts w:ascii="Arial" w:eastAsia="Arial" w:hAnsi="Arial" w:cs="Arial"/>
                <w:i/>
                <w:sz w:val="20"/>
              </w:rPr>
              <w:t>semantic map</w:t>
            </w:r>
            <w:r w:rsidR="00C42A1E">
              <w:rPr>
                <w:rFonts w:ascii="Arial" w:eastAsia="Arial" w:hAnsi="Arial" w:cs="Arial"/>
                <w:i/>
                <w:sz w:val="20"/>
              </w:rPr>
              <w:t>, etc.</w:t>
            </w:r>
          </w:p>
          <w:p w:rsidR="007608CF" w:rsidRDefault="007608CF" w:rsidP="00C42A1E">
            <w:pPr>
              <w:pStyle w:val="normal0"/>
              <w:rPr>
                <w:rFonts w:ascii="Arial" w:eastAsia="Arial" w:hAnsi="Arial" w:cs="Arial"/>
              </w:rPr>
            </w:pPr>
            <w:r w:rsidRPr="007608CF">
              <w:rPr>
                <w:rFonts w:ascii="Arial" w:eastAsia="Arial" w:hAnsi="Arial" w:cs="Arial"/>
                <w:u w:val="single"/>
              </w:rPr>
              <w:t>Pre</w:t>
            </w:r>
            <w:r w:rsidR="00CD469E" w:rsidRPr="007608CF">
              <w:rPr>
                <w:rFonts w:ascii="Arial" w:eastAsia="Arial" w:hAnsi="Arial" w:cs="Arial"/>
                <w:u w:val="single"/>
              </w:rPr>
              <w:t>-</w:t>
            </w:r>
            <w:r w:rsidR="00826F0F" w:rsidRPr="007608CF">
              <w:rPr>
                <w:rFonts w:ascii="Arial" w:eastAsia="Arial" w:hAnsi="Arial" w:cs="Arial"/>
                <w:u w:val="single"/>
              </w:rPr>
              <w:t>lesson</w:t>
            </w:r>
            <w:r w:rsidR="00D35914" w:rsidRPr="007608CF">
              <w:rPr>
                <w:rFonts w:ascii="Arial" w:eastAsia="Arial" w:hAnsi="Arial" w:cs="Arial"/>
                <w:u w:val="single"/>
              </w:rPr>
              <w:t xml:space="preserve"> </w:t>
            </w:r>
            <w:r w:rsidRPr="007608CF">
              <w:rPr>
                <w:rFonts w:ascii="Arial" w:eastAsia="Arial" w:hAnsi="Arial" w:cs="Arial"/>
                <w:u w:val="single"/>
              </w:rPr>
              <w:t>strategy</w:t>
            </w:r>
            <w:r>
              <w:rPr>
                <w:rFonts w:ascii="Arial" w:eastAsia="Arial" w:hAnsi="Arial" w:cs="Arial"/>
              </w:rPr>
              <w:t xml:space="preserve"> </w:t>
            </w:r>
            <w:r w:rsidR="00D35914">
              <w:rPr>
                <w:rFonts w:ascii="Arial" w:eastAsia="Arial" w:hAnsi="Arial" w:cs="Arial"/>
              </w:rPr>
              <w:t>–</w:t>
            </w:r>
          </w:p>
          <w:p w:rsidR="00194663" w:rsidRDefault="007608CF" w:rsidP="00CD469E">
            <w:pPr>
              <w:pStyle w:val="normal0"/>
              <w:rPr>
                <w:rFonts w:ascii="Arial" w:eastAsia="Arial" w:hAnsi="Arial" w:cs="Arial"/>
              </w:rPr>
            </w:pPr>
            <w:r w:rsidRPr="007608CF">
              <w:rPr>
                <w:rFonts w:ascii="Arial" w:eastAsia="Arial" w:hAnsi="Arial" w:cs="Arial"/>
                <w:u w:val="single"/>
              </w:rPr>
              <w:t>P</w:t>
            </w:r>
            <w:r w:rsidR="00CD469E" w:rsidRPr="007608CF">
              <w:rPr>
                <w:rFonts w:ascii="Arial" w:eastAsia="Arial" w:hAnsi="Arial" w:cs="Arial"/>
                <w:u w:val="single"/>
              </w:rPr>
              <w:t>ost-lesson</w:t>
            </w:r>
            <w:r w:rsidRPr="007608CF">
              <w:rPr>
                <w:rFonts w:ascii="Arial" w:eastAsia="Arial" w:hAnsi="Arial" w:cs="Arial"/>
                <w:u w:val="single"/>
              </w:rPr>
              <w:t xml:space="preserve"> strategy</w:t>
            </w:r>
            <w:r w:rsidR="00CD469E">
              <w:rPr>
                <w:rFonts w:ascii="Arial" w:eastAsia="Arial" w:hAnsi="Arial" w:cs="Arial"/>
              </w:rPr>
              <w:t xml:space="preserve"> </w:t>
            </w:r>
            <w:r w:rsidR="00D35914">
              <w:rPr>
                <w:rFonts w:ascii="Arial" w:eastAsia="Arial" w:hAnsi="Arial" w:cs="Arial"/>
              </w:rPr>
              <w:t xml:space="preserve">– </w:t>
            </w:r>
          </w:p>
          <w:p w:rsidR="00F42F68" w:rsidRPr="00916C6C" w:rsidRDefault="00F42F68" w:rsidP="00CD469E">
            <w:pPr>
              <w:pStyle w:val="normal0"/>
              <w:contextualSpacing w:val="0"/>
              <w:rPr>
                <w:rFonts w:ascii="Arial" w:hAnsi="Arial"/>
              </w:rPr>
            </w:pPr>
          </w:p>
        </w:tc>
      </w:tr>
      <w:tr w:rsidR="00F42F68" w:rsidRPr="00916C6C">
        <w:trPr>
          <w:trHeight w:val="340"/>
        </w:trPr>
        <w:tc>
          <w:tcPr>
            <w:tcW w:w="2222" w:type="dxa"/>
          </w:tcPr>
          <w:p w:rsidR="005121A5" w:rsidRDefault="00D63E65">
            <w:pPr>
              <w:pStyle w:val="normal0"/>
              <w:jc w:val="right"/>
              <w:rPr>
                <w:rFonts w:ascii="Arial" w:eastAsia="Arial" w:hAnsi="Arial" w:cs="Arial"/>
              </w:rPr>
            </w:pPr>
            <w:r w:rsidRPr="00916C6C">
              <w:rPr>
                <w:rFonts w:ascii="Arial" w:eastAsia="Arial" w:hAnsi="Arial" w:cs="Arial"/>
              </w:rPr>
              <w:t xml:space="preserve">Connects to language </w:t>
            </w:r>
            <w:proofErr w:type="spellStart"/>
            <w:r w:rsidRPr="00916C6C">
              <w:rPr>
                <w:rFonts w:ascii="Arial" w:eastAsia="Arial" w:hAnsi="Arial" w:cs="Arial"/>
              </w:rPr>
              <w:t>obj</w:t>
            </w:r>
            <w:proofErr w:type="spellEnd"/>
          </w:p>
          <w:p w:rsidR="00F42F68" w:rsidRPr="00916C6C" w:rsidRDefault="00F42F68" w:rsidP="00E96B4B">
            <w:pPr>
              <w:pStyle w:val="normal0"/>
              <w:contextualSpacing w:val="0"/>
              <w:rPr>
                <w:rFonts w:ascii="Arial" w:hAnsi="Arial"/>
              </w:rPr>
            </w:pPr>
          </w:p>
        </w:tc>
        <w:tc>
          <w:tcPr>
            <w:tcW w:w="7492" w:type="dxa"/>
          </w:tcPr>
          <w:p w:rsidR="00F42F68" w:rsidRPr="007608CF" w:rsidRDefault="007608CF" w:rsidP="00C42A1E">
            <w:pPr>
              <w:pStyle w:val="normal0"/>
              <w:contextualSpacing w:val="0"/>
              <w:rPr>
                <w:rFonts w:ascii="Arial" w:hAnsi="Arial"/>
              </w:rPr>
            </w:pPr>
            <w:r w:rsidRPr="007608CF">
              <w:rPr>
                <w:rFonts w:ascii="Arial" w:eastAsia="Arial" w:hAnsi="Arial" w:cs="Arial"/>
              </w:rPr>
              <w:t>These strategies connect to the vocab</w:t>
            </w:r>
            <w:r w:rsidR="002A30DA">
              <w:rPr>
                <w:rFonts w:ascii="Arial" w:eastAsia="Arial" w:hAnsi="Arial" w:cs="Arial"/>
              </w:rPr>
              <w:t>ulary</w:t>
            </w:r>
            <w:r w:rsidRPr="007608CF">
              <w:rPr>
                <w:rFonts w:ascii="Arial" w:eastAsia="Arial" w:hAnsi="Arial" w:cs="Arial"/>
              </w:rPr>
              <w:t xml:space="preserve"> language objective</w:t>
            </w:r>
            <w:r w:rsidR="005121A5">
              <w:rPr>
                <w:rFonts w:ascii="Arial" w:eastAsia="Arial" w:hAnsi="Arial" w:cs="Arial"/>
              </w:rPr>
              <w:t xml:space="preserve"> </w:t>
            </w:r>
            <w:r w:rsidRPr="007608CF">
              <w:rPr>
                <w:rFonts w:ascii="Arial" w:eastAsia="Arial" w:hAnsi="Arial" w:cs="Arial"/>
              </w:rPr>
              <w:t xml:space="preserve">by </w:t>
            </w:r>
            <w:r w:rsidR="00C42A1E">
              <w:rPr>
                <w:rFonts w:ascii="Arial" w:eastAsia="Arial" w:hAnsi="Arial" w:cs="Arial"/>
              </w:rPr>
              <w:t>…</w:t>
            </w:r>
          </w:p>
        </w:tc>
      </w:tr>
      <w:tr w:rsidR="00F42F68" w:rsidRPr="00916C6C" w:rsidTr="00C42A1E">
        <w:trPr>
          <w:trHeight w:val="340"/>
        </w:trPr>
        <w:tc>
          <w:tcPr>
            <w:tcW w:w="2222" w:type="dxa"/>
            <w:tcBorders>
              <w:bottom w:val="single" w:sz="4" w:space="0" w:color="000000"/>
            </w:tcBorders>
          </w:tcPr>
          <w:p w:rsidR="00F42F68" w:rsidRPr="00916C6C" w:rsidRDefault="00826F0F">
            <w:pPr>
              <w:pStyle w:val="normal0"/>
              <w:contextualSpacing w:val="0"/>
              <w:jc w:val="right"/>
              <w:rPr>
                <w:rFonts w:ascii="Arial" w:hAnsi="Arial"/>
              </w:rPr>
            </w:pPr>
            <w:r>
              <w:rPr>
                <w:rFonts w:ascii="Arial" w:eastAsia="Arial" w:hAnsi="Arial" w:cs="Arial"/>
              </w:rPr>
              <w:t xml:space="preserve">Strategies </w:t>
            </w:r>
            <w:r w:rsidR="00E96B4B">
              <w:rPr>
                <w:rFonts w:ascii="Arial" w:eastAsia="Arial" w:hAnsi="Arial" w:cs="Arial"/>
              </w:rPr>
              <w:t>at all ELD</w:t>
            </w:r>
            <w:r w:rsidR="00D63E65" w:rsidRPr="00916C6C">
              <w:rPr>
                <w:rFonts w:ascii="Arial" w:eastAsia="Arial" w:hAnsi="Arial" w:cs="Arial"/>
              </w:rPr>
              <w:t xml:space="preserve"> levels</w:t>
            </w:r>
          </w:p>
          <w:p w:rsidR="00E96B4B" w:rsidRDefault="00E96B4B" w:rsidP="00194663">
            <w:pPr>
              <w:pStyle w:val="normal0"/>
              <w:rPr>
                <w:rFonts w:ascii="Arial" w:eastAsia="Arial" w:hAnsi="Arial" w:cs="Arial"/>
                <w:i/>
              </w:rPr>
            </w:pPr>
          </w:p>
          <w:p w:rsidR="00F42F68" w:rsidRPr="00916C6C" w:rsidRDefault="00F42F68" w:rsidP="00C42A1E">
            <w:pPr>
              <w:pStyle w:val="normal0"/>
              <w:rPr>
                <w:rFonts w:ascii="Arial" w:hAnsi="Arial"/>
              </w:rPr>
            </w:pPr>
          </w:p>
        </w:tc>
        <w:tc>
          <w:tcPr>
            <w:tcW w:w="7492" w:type="dxa"/>
            <w:tcBorders>
              <w:bottom w:val="single" w:sz="4" w:space="0" w:color="000000"/>
            </w:tcBorders>
          </w:tcPr>
          <w:p w:rsidR="00D60218" w:rsidRDefault="00D60218" w:rsidP="00867EE2">
            <w:pPr>
              <w:pStyle w:val="normal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Level 1 (entering) – </w:t>
            </w:r>
          </w:p>
          <w:p w:rsidR="00D60218" w:rsidRDefault="00D60218" w:rsidP="00867EE2">
            <w:pPr>
              <w:pStyle w:val="normal0"/>
              <w:rPr>
                <w:rFonts w:ascii="Arial" w:hAnsi="Arial"/>
              </w:rPr>
            </w:pPr>
            <w:r>
              <w:rPr>
                <w:rFonts w:ascii="Arial" w:hAnsi="Arial"/>
              </w:rPr>
              <w:t>Level 2 (emerging) –</w:t>
            </w:r>
            <w:r w:rsidR="001115DF">
              <w:rPr>
                <w:rFonts w:ascii="Arial" w:hAnsi="Arial"/>
              </w:rPr>
              <w:t xml:space="preserve"> </w:t>
            </w:r>
            <w:r w:rsidR="00E96B4B">
              <w:rPr>
                <w:rFonts w:ascii="Arial" w:hAnsi="Arial"/>
              </w:rPr>
              <w:t xml:space="preserve"> </w:t>
            </w:r>
          </w:p>
          <w:p w:rsidR="00D60218" w:rsidRDefault="00D60218" w:rsidP="00867EE2">
            <w:pPr>
              <w:pStyle w:val="normal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Level 3 (developing) – </w:t>
            </w:r>
          </w:p>
          <w:p w:rsidR="00D60218" w:rsidRDefault="00D60218" w:rsidP="00867EE2">
            <w:pPr>
              <w:pStyle w:val="normal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Level 4 (expanding) – </w:t>
            </w:r>
          </w:p>
          <w:p w:rsidR="00F42F68" w:rsidRPr="00CD469E" w:rsidRDefault="00D60218" w:rsidP="00C42A1E">
            <w:pPr>
              <w:pStyle w:val="normal0"/>
              <w:contextualSpacing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Level 5 (bridging) –</w:t>
            </w:r>
            <w:r w:rsidR="005E63C9">
              <w:rPr>
                <w:rFonts w:ascii="Arial" w:hAnsi="Arial"/>
              </w:rPr>
              <w:t xml:space="preserve"> </w:t>
            </w:r>
          </w:p>
        </w:tc>
      </w:tr>
      <w:tr w:rsidR="00F42F68" w:rsidRPr="00916C6C" w:rsidTr="00C42A1E">
        <w:trPr>
          <w:trHeight w:val="340"/>
        </w:trPr>
        <w:tc>
          <w:tcPr>
            <w:tcW w:w="9714" w:type="dxa"/>
            <w:gridSpan w:val="2"/>
            <w:shd w:val="clear" w:color="auto" w:fill="99CCFF"/>
          </w:tcPr>
          <w:p w:rsidR="00F42F68" w:rsidRPr="00916C6C" w:rsidRDefault="00D63E65" w:rsidP="00CC133D">
            <w:pPr>
              <w:pStyle w:val="normal0"/>
              <w:contextualSpacing w:val="0"/>
              <w:rPr>
                <w:rFonts w:ascii="Arial" w:hAnsi="Arial"/>
              </w:rPr>
            </w:pPr>
            <w:r w:rsidRPr="00C42A1E">
              <w:rPr>
                <w:rFonts w:ascii="Arial" w:eastAsia="Arial" w:hAnsi="Arial" w:cs="Arial"/>
                <w:b/>
              </w:rPr>
              <w:t>Part 3 – Reading Comprehensio</w:t>
            </w:r>
            <w:r w:rsidR="00CC133D" w:rsidRPr="00C42A1E">
              <w:rPr>
                <w:rFonts w:ascii="Arial" w:eastAsia="Arial" w:hAnsi="Arial" w:cs="Arial"/>
                <w:b/>
              </w:rPr>
              <w:t>n Lesson</w:t>
            </w:r>
          </w:p>
        </w:tc>
      </w:tr>
      <w:tr w:rsidR="00F42F68" w:rsidRPr="00916C6C">
        <w:trPr>
          <w:trHeight w:val="340"/>
        </w:trPr>
        <w:tc>
          <w:tcPr>
            <w:tcW w:w="2222" w:type="dxa"/>
          </w:tcPr>
          <w:p w:rsidR="00F42F68" w:rsidRPr="00916C6C" w:rsidRDefault="00D63E65" w:rsidP="00C42A1E">
            <w:pPr>
              <w:pStyle w:val="normal0"/>
              <w:contextualSpacing w:val="0"/>
              <w:jc w:val="right"/>
              <w:rPr>
                <w:rFonts w:ascii="Arial" w:hAnsi="Arial"/>
              </w:rPr>
            </w:pPr>
            <w:r w:rsidRPr="00916C6C">
              <w:rPr>
                <w:rFonts w:ascii="Arial" w:eastAsia="Arial" w:hAnsi="Arial" w:cs="Arial"/>
              </w:rPr>
              <w:t>Reading Strategy</w:t>
            </w:r>
            <w:r w:rsidR="00CC133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92" w:type="dxa"/>
          </w:tcPr>
          <w:p w:rsidR="00D47494" w:rsidRPr="00D47494" w:rsidRDefault="007608CF" w:rsidP="00867EE2">
            <w:pPr>
              <w:pStyle w:val="normal0"/>
              <w:rPr>
                <w:rFonts w:ascii="Arial" w:eastAsia="Arial" w:hAnsi="Arial" w:cs="Arial"/>
                <w:i/>
                <w:color w:val="auto"/>
                <w:sz w:val="20"/>
              </w:rPr>
            </w:pPr>
            <w:r w:rsidRPr="00D47494">
              <w:rPr>
                <w:rFonts w:ascii="Arial" w:eastAsia="Arial" w:hAnsi="Arial" w:cs="Arial"/>
                <w:i/>
                <w:color w:val="auto"/>
                <w:sz w:val="20"/>
              </w:rPr>
              <w:t xml:space="preserve">KWL, </w:t>
            </w:r>
            <w:r w:rsidR="00DB7557">
              <w:rPr>
                <w:rFonts w:ascii="Arial" w:eastAsia="Arial" w:hAnsi="Arial" w:cs="Arial"/>
                <w:i/>
                <w:color w:val="auto"/>
                <w:sz w:val="20"/>
              </w:rPr>
              <w:t xml:space="preserve">word splash, </w:t>
            </w:r>
            <w:r w:rsidR="00D47494" w:rsidRPr="00D47494">
              <w:rPr>
                <w:rFonts w:ascii="Arial" w:eastAsia="Arial" w:hAnsi="Arial" w:cs="Arial"/>
                <w:i/>
                <w:color w:val="auto"/>
                <w:sz w:val="20"/>
              </w:rPr>
              <w:t xml:space="preserve">metacognitive </w:t>
            </w:r>
            <w:r w:rsidRPr="00D47494">
              <w:rPr>
                <w:rFonts w:ascii="Arial" w:eastAsia="Arial" w:hAnsi="Arial" w:cs="Arial"/>
                <w:i/>
                <w:color w:val="auto"/>
                <w:sz w:val="20"/>
              </w:rPr>
              <w:t>reading comp strategies – infer, question, summarize, etc.</w:t>
            </w:r>
          </w:p>
          <w:p w:rsidR="00F42F68" w:rsidRPr="007608CF" w:rsidRDefault="00F42F68" w:rsidP="00804C8F">
            <w:pPr>
              <w:pStyle w:val="normal0"/>
              <w:rPr>
                <w:rFonts w:ascii="Arial" w:eastAsia="Arial" w:hAnsi="Arial" w:cs="Arial"/>
                <w:color w:val="auto"/>
              </w:rPr>
            </w:pPr>
          </w:p>
        </w:tc>
      </w:tr>
      <w:tr w:rsidR="00F42F68" w:rsidRPr="00916C6C">
        <w:trPr>
          <w:trHeight w:val="340"/>
        </w:trPr>
        <w:tc>
          <w:tcPr>
            <w:tcW w:w="2222" w:type="dxa"/>
          </w:tcPr>
          <w:p w:rsidR="00F42F68" w:rsidRPr="00916C6C" w:rsidRDefault="00D63E65">
            <w:pPr>
              <w:pStyle w:val="normal0"/>
              <w:contextualSpacing w:val="0"/>
              <w:jc w:val="right"/>
              <w:rPr>
                <w:rFonts w:ascii="Arial" w:hAnsi="Arial"/>
              </w:rPr>
            </w:pPr>
            <w:r w:rsidRPr="00916C6C">
              <w:rPr>
                <w:rFonts w:ascii="Arial" w:eastAsia="Arial" w:hAnsi="Arial" w:cs="Arial"/>
              </w:rPr>
              <w:lastRenderedPageBreak/>
              <w:t xml:space="preserve">Connects to language </w:t>
            </w:r>
            <w:proofErr w:type="spellStart"/>
            <w:r w:rsidRPr="00916C6C">
              <w:rPr>
                <w:rFonts w:ascii="Arial" w:eastAsia="Arial" w:hAnsi="Arial" w:cs="Arial"/>
              </w:rPr>
              <w:t>obj</w:t>
            </w:r>
            <w:proofErr w:type="spellEnd"/>
          </w:p>
        </w:tc>
        <w:tc>
          <w:tcPr>
            <w:tcW w:w="7492" w:type="dxa"/>
          </w:tcPr>
          <w:p w:rsidR="00F42F68" w:rsidRPr="00832D21" w:rsidRDefault="00832D21" w:rsidP="00C42A1E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This </w:t>
            </w:r>
            <w:r w:rsidR="00804C8F">
              <w:rPr>
                <w:rFonts w:ascii="Arial" w:eastAsia="Arial" w:hAnsi="Arial" w:cs="Arial"/>
              </w:rPr>
              <w:t xml:space="preserve">reading </w:t>
            </w:r>
            <w:r>
              <w:rPr>
                <w:rFonts w:ascii="Arial" w:eastAsia="Arial" w:hAnsi="Arial" w:cs="Arial"/>
              </w:rPr>
              <w:t>strategy connects to the language objective</w:t>
            </w:r>
            <w:r w:rsidR="00C42A1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/>
              </w:rPr>
              <w:t xml:space="preserve">by </w:t>
            </w:r>
            <w:r w:rsidR="00C42A1E">
              <w:rPr>
                <w:rFonts w:ascii="Arial" w:hAnsi="Arial"/>
              </w:rPr>
              <w:t>…</w:t>
            </w:r>
          </w:p>
        </w:tc>
      </w:tr>
      <w:tr w:rsidR="00F42F68" w:rsidRPr="00916C6C">
        <w:trPr>
          <w:trHeight w:val="340"/>
        </w:trPr>
        <w:tc>
          <w:tcPr>
            <w:tcW w:w="2222" w:type="dxa"/>
          </w:tcPr>
          <w:p w:rsidR="00F42F68" w:rsidRPr="00916C6C" w:rsidRDefault="00D63E65">
            <w:pPr>
              <w:pStyle w:val="normal0"/>
              <w:contextualSpacing w:val="0"/>
              <w:jc w:val="right"/>
              <w:rPr>
                <w:rFonts w:ascii="Arial" w:hAnsi="Arial"/>
              </w:rPr>
            </w:pPr>
            <w:r w:rsidRPr="00916C6C">
              <w:rPr>
                <w:rFonts w:ascii="Arial" w:eastAsia="Arial" w:hAnsi="Arial" w:cs="Arial"/>
              </w:rPr>
              <w:t xml:space="preserve">Connects to vocab </w:t>
            </w:r>
            <w:proofErr w:type="spellStart"/>
            <w:r w:rsidRPr="00916C6C">
              <w:rPr>
                <w:rFonts w:ascii="Arial" w:eastAsia="Arial" w:hAnsi="Arial" w:cs="Arial"/>
              </w:rPr>
              <w:t>obj</w:t>
            </w:r>
            <w:proofErr w:type="spellEnd"/>
          </w:p>
        </w:tc>
        <w:tc>
          <w:tcPr>
            <w:tcW w:w="7492" w:type="dxa"/>
          </w:tcPr>
          <w:p w:rsidR="00F42F68" w:rsidRPr="00916C6C" w:rsidRDefault="002870FC" w:rsidP="00C42A1E">
            <w:pPr>
              <w:pStyle w:val="normal0"/>
              <w:rPr>
                <w:rFonts w:ascii="Arial" w:hAnsi="Arial"/>
              </w:rPr>
            </w:pPr>
            <w:r w:rsidRPr="002870FC">
              <w:rPr>
                <w:rFonts w:ascii="Arial" w:eastAsia="Arial" w:hAnsi="Arial" w:cs="Arial"/>
              </w:rPr>
              <w:t>This reading strategy connects to the vocabulary objective</w:t>
            </w:r>
            <w:r w:rsidR="00C42A1E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by </w:t>
            </w:r>
            <w:r w:rsidR="00C42A1E">
              <w:rPr>
                <w:rFonts w:ascii="Arial" w:eastAsia="Arial" w:hAnsi="Arial" w:cs="Arial"/>
              </w:rPr>
              <w:t>…</w:t>
            </w:r>
          </w:p>
        </w:tc>
      </w:tr>
      <w:tr w:rsidR="00F42F68" w:rsidRPr="00916C6C" w:rsidTr="00C42A1E">
        <w:trPr>
          <w:trHeight w:val="340"/>
        </w:trPr>
        <w:tc>
          <w:tcPr>
            <w:tcW w:w="2222" w:type="dxa"/>
            <w:tcBorders>
              <w:bottom w:val="single" w:sz="4" w:space="0" w:color="000000"/>
            </w:tcBorders>
          </w:tcPr>
          <w:p w:rsidR="00F42F68" w:rsidRPr="00916C6C" w:rsidRDefault="00C42A1E" w:rsidP="00C42A1E">
            <w:pPr>
              <w:pStyle w:val="normal0"/>
              <w:jc w:val="right"/>
              <w:rPr>
                <w:rFonts w:ascii="Arial" w:hAnsi="Arial"/>
              </w:rPr>
            </w:pPr>
            <w:r>
              <w:rPr>
                <w:rFonts w:ascii="Arial" w:eastAsia="Arial" w:hAnsi="Arial" w:cs="Arial"/>
              </w:rPr>
              <w:t>Strategies at</w:t>
            </w:r>
            <w:r w:rsidR="00D63E65" w:rsidRPr="00916C6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all ELD levels</w:t>
            </w:r>
          </w:p>
        </w:tc>
        <w:tc>
          <w:tcPr>
            <w:tcW w:w="7492" w:type="dxa"/>
            <w:tcBorders>
              <w:bottom w:val="single" w:sz="4" w:space="0" w:color="000000"/>
            </w:tcBorders>
          </w:tcPr>
          <w:p w:rsidR="00D60218" w:rsidRPr="00D60218" w:rsidRDefault="00D60218">
            <w:pPr>
              <w:pStyle w:val="normal0"/>
              <w:rPr>
                <w:rFonts w:ascii="Arial" w:hAnsi="Arial"/>
              </w:rPr>
            </w:pPr>
            <w:r w:rsidRPr="00804C8F">
              <w:rPr>
                <w:rFonts w:ascii="Arial" w:hAnsi="Arial"/>
                <w:u w:val="single"/>
              </w:rPr>
              <w:t>Level 1 (entering)</w:t>
            </w:r>
            <w:r>
              <w:rPr>
                <w:rFonts w:ascii="Arial" w:hAnsi="Arial"/>
              </w:rPr>
              <w:t xml:space="preserve"> – </w:t>
            </w:r>
          </w:p>
          <w:p w:rsidR="00826F0F" w:rsidRPr="0069429B" w:rsidRDefault="00D60218" w:rsidP="00FE54D6">
            <w:pPr>
              <w:pStyle w:val="normal0"/>
              <w:rPr>
                <w:rFonts w:ascii="Arial" w:hAnsi="Arial"/>
              </w:rPr>
            </w:pPr>
            <w:r>
              <w:rPr>
                <w:rFonts w:ascii="Arial" w:eastAsia="Arial" w:hAnsi="Arial" w:cs="Arial"/>
                <w:u w:val="single"/>
              </w:rPr>
              <w:t>Level 2 (emerging)</w:t>
            </w:r>
            <w:r w:rsidR="00804C8F">
              <w:rPr>
                <w:rFonts w:ascii="Arial" w:eastAsia="Arial" w:hAnsi="Arial" w:cs="Arial"/>
                <w:u w:val="single"/>
              </w:rPr>
              <w:t xml:space="preserve"> –</w:t>
            </w:r>
            <w:r w:rsidR="0069429B">
              <w:rPr>
                <w:rFonts w:ascii="Arial" w:hAnsi="Arial"/>
              </w:rPr>
              <w:t xml:space="preserve"> </w:t>
            </w:r>
          </w:p>
          <w:p w:rsidR="00D60218" w:rsidRDefault="00D60218" w:rsidP="00D60218">
            <w:pPr>
              <w:pStyle w:val="normal0"/>
              <w:rPr>
                <w:rFonts w:ascii="Arial" w:hAnsi="Arial"/>
              </w:rPr>
            </w:pPr>
            <w:r w:rsidRPr="00D60218">
              <w:rPr>
                <w:rFonts w:ascii="Arial" w:hAnsi="Arial"/>
                <w:u w:val="single"/>
              </w:rPr>
              <w:t>Level 3 (developing)</w:t>
            </w:r>
            <w:r>
              <w:rPr>
                <w:rFonts w:ascii="Arial" w:hAnsi="Arial"/>
              </w:rPr>
              <w:t xml:space="preserve"> – </w:t>
            </w:r>
          </w:p>
          <w:p w:rsidR="00D60218" w:rsidRPr="00D60218" w:rsidRDefault="00D63E65" w:rsidP="00867EE2">
            <w:pPr>
              <w:pStyle w:val="normal0"/>
              <w:rPr>
                <w:rFonts w:ascii="Arial" w:eastAsia="Arial" w:hAnsi="Arial" w:cs="Arial"/>
              </w:rPr>
            </w:pPr>
            <w:r w:rsidRPr="00826F0F">
              <w:rPr>
                <w:rFonts w:ascii="Arial" w:eastAsia="Arial" w:hAnsi="Arial" w:cs="Arial"/>
                <w:u w:val="single"/>
              </w:rPr>
              <w:t>Level 4 (expanding)</w:t>
            </w:r>
            <w:r w:rsidR="00D60218" w:rsidRPr="00D60218">
              <w:rPr>
                <w:rFonts w:ascii="Arial" w:eastAsia="Arial" w:hAnsi="Arial" w:cs="Arial"/>
              </w:rPr>
              <w:t xml:space="preserve"> – </w:t>
            </w:r>
          </w:p>
          <w:p w:rsidR="00F42F68" w:rsidRPr="00916C6C" w:rsidRDefault="00D60218" w:rsidP="00C42A1E">
            <w:pPr>
              <w:pStyle w:val="normal0"/>
              <w:rPr>
                <w:rFonts w:ascii="Arial" w:hAnsi="Arial"/>
              </w:rPr>
            </w:pPr>
            <w:r w:rsidRPr="00D60218">
              <w:rPr>
                <w:rFonts w:ascii="Arial" w:hAnsi="Arial"/>
                <w:u w:val="single"/>
              </w:rPr>
              <w:t>Level 5 (bridging)</w:t>
            </w:r>
            <w:r>
              <w:rPr>
                <w:rFonts w:ascii="Arial" w:hAnsi="Arial"/>
              </w:rPr>
              <w:t xml:space="preserve"> – </w:t>
            </w:r>
          </w:p>
        </w:tc>
      </w:tr>
      <w:tr w:rsidR="00F42F68" w:rsidRPr="00916C6C" w:rsidTr="00C42A1E">
        <w:trPr>
          <w:trHeight w:val="340"/>
        </w:trPr>
        <w:tc>
          <w:tcPr>
            <w:tcW w:w="9714" w:type="dxa"/>
            <w:gridSpan w:val="2"/>
            <w:shd w:val="clear" w:color="auto" w:fill="99CCFF"/>
          </w:tcPr>
          <w:p w:rsidR="00F42F68" w:rsidRPr="00916C6C" w:rsidRDefault="00CC133D" w:rsidP="00CC133D">
            <w:pPr>
              <w:pStyle w:val="normal0"/>
              <w:contextualSpacing w:val="0"/>
              <w:rPr>
                <w:rFonts w:ascii="Arial" w:hAnsi="Arial"/>
              </w:rPr>
            </w:pPr>
            <w:r w:rsidRPr="00C42A1E">
              <w:rPr>
                <w:rFonts w:ascii="Arial" w:eastAsia="Arial" w:hAnsi="Arial" w:cs="Arial"/>
                <w:b/>
              </w:rPr>
              <w:t>Part 4 – Written Discourse Lesson</w:t>
            </w:r>
          </w:p>
        </w:tc>
      </w:tr>
      <w:tr w:rsidR="00F42F68" w:rsidRPr="00916C6C">
        <w:trPr>
          <w:trHeight w:val="340"/>
        </w:trPr>
        <w:tc>
          <w:tcPr>
            <w:tcW w:w="2222" w:type="dxa"/>
          </w:tcPr>
          <w:p w:rsidR="00F42F68" w:rsidRPr="00826F0F" w:rsidRDefault="00D63E65" w:rsidP="00C42A1E">
            <w:pPr>
              <w:pStyle w:val="normal0"/>
              <w:jc w:val="right"/>
              <w:rPr>
                <w:rFonts w:ascii="Arial" w:eastAsia="Arial" w:hAnsi="Arial" w:cs="Arial"/>
              </w:rPr>
            </w:pPr>
            <w:r w:rsidRPr="00916C6C">
              <w:rPr>
                <w:rFonts w:ascii="Arial" w:eastAsia="Arial" w:hAnsi="Arial" w:cs="Arial"/>
              </w:rPr>
              <w:t>Written Strategy</w:t>
            </w:r>
            <w:r w:rsidR="00CD469E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92" w:type="dxa"/>
          </w:tcPr>
          <w:p w:rsidR="00C42A1E" w:rsidRDefault="00EB6584" w:rsidP="00C42A1E">
            <w:pPr>
              <w:pStyle w:val="normal0"/>
              <w:rPr>
                <w:rFonts w:ascii="Arial" w:hAnsi="Arial"/>
                <w:color w:val="auto"/>
              </w:rPr>
            </w:pPr>
            <w:r w:rsidRPr="00D47494">
              <w:rPr>
                <w:rFonts w:ascii="Arial" w:hAnsi="Arial"/>
                <w:i/>
                <w:color w:val="auto"/>
                <w:sz w:val="20"/>
              </w:rPr>
              <w:t>Story map, outline, rubric/check-list, make word wall w/ vocab</w:t>
            </w:r>
          </w:p>
          <w:p w:rsidR="00F42F68" w:rsidRPr="0059507C" w:rsidRDefault="00F42F68" w:rsidP="00C42A1E">
            <w:pPr>
              <w:pStyle w:val="normal0"/>
              <w:rPr>
                <w:rFonts w:ascii="Arial" w:hAnsi="Arial"/>
                <w:color w:val="auto"/>
              </w:rPr>
            </w:pPr>
          </w:p>
        </w:tc>
      </w:tr>
      <w:tr w:rsidR="00F42F68" w:rsidRPr="00916C6C">
        <w:trPr>
          <w:trHeight w:val="340"/>
        </w:trPr>
        <w:tc>
          <w:tcPr>
            <w:tcW w:w="2222" w:type="dxa"/>
          </w:tcPr>
          <w:p w:rsidR="00F42F68" w:rsidRPr="00916C6C" w:rsidRDefault="00D63E65">
            <w:pPr>
              <w:pStyle w:val="normal0"/>
              <w:contextualSpacing w:val="0"/>
              <w:jc w:val="right"/>
              <w:rPr>
                <w:rFonts w:ascii="Arial" w:hAnsi="Arial"/>
              </w:rPr>
            </w:pPr>
            <w:r w:rsidRPr="00916C6C">
              <w:rPr>
                <w:rFonts w:ascii="Arial" w:eastAsia="Arial" w:hAnsi="Arial" w:cs="Arial"/>
              </w:rPr>
              <w:t xml:space="preserve">Connects to language </w:t>
            </w:r>
            <w:proofErr w:type="spellStart"/>
            <w:r w:rsidRPr="00916C6C">
              <w:rPr>
                <w:rFonts w:ascii="Arial" w:eastAsia="Arial" w:hAnsi="Arial" w:cs="Arial"/>
              </w:rPr>
              <w:t>obj</w:t>
            </w:r>
            <w:proofErr w:type="spellEnd"/>
          </w:p>
        </w:tc>
        <w:tc>
          <w:tcPr>
            <w:tcW w:w="7492" w:type="dxa"/>
          </w:tcPr>
          <w:p w:rsidR="00F42F68" w:rsidRPr="00832D21" w:rsidRDefault="00832D21" w:rsidP="00C42A1E">
            <w:pPr>
              <w:pStyle w:val="normal0"/>
              <w:rPr>
                <w:rFonts w:ascii="Arial" w:hAnsi="Arial"/>
              </w:rPr>
            </w:pPr>
            <w:r>
              <w:rPr>
                <w:rFonts w:ascii="Arial" w:eastAsia="Arial" w:hAnsi="Arial" w:cs="Arial"/>
              </w:rPr>
              <w:t xml:space="preserve">This strategy connects to the language objective </w:t>
            </w:r>
            <w:r>
              <w:rPr>
                <w:rFonts w:ascii="Arial" w:hAnsi="Arial"/>
              </w:rPr>
              <w:t xml:space="preserve">by </w:t>
            </w:r>
            <w:r w:rsidR="00C42A1E">
              <w:rPr>
                <w:rFonts w:ascii="Arial" w:hAnsi="Arial"/>
              </w:rPr>
              <w:t>…</w:t>
            </w:r>
          </w:p>
        </w:tc>
      </w:tr>
      <w:tr w:rsidR="00F42F68" w:rsidRPr="00916C6C">
        <w:trPr>
          <w:trHeight w:val="340"/>
        </w:trPr>
        <w:tc>
          <w:tcPr>
            <w:tcW w:w="2222" w:type="dxa"/>
          </w:tcPr>
          <w:p w:rsidR="00F42F68" w:rsidRPr="00916C6C" w:rsidRDefault="00D63E65">
            <w:pPr>
              <w:pStyle w:val="normal0"/>
              <w:contextualSpacing w:val="0"/>
              <w:jc w:val="right"/>
              <w:rPr>
                <w:rFonts w:ascii="Arial" w:hAnsi="Arial"/>
              </w:rPr>
            </w:pPr>
            <w:r w:rsidRPr="00916C6C">
              <w:rPr>
                <w:rFonts w:ascii="Arial" w:eastAsia="Arial" w:hAnsi="Arial" w:cs="Arial"/>
              </w:rPr>
              <w:t xml:space="preserve">Connects to vocab </w:t>
            </w:r>
            <w:proofErr w:type="spellStart"/>
            <w:r w:rsidRPr="00916C6C">
              <w:rPr>
                <w:rFonts w:ascii="Arial" w:eastAsia="Arial" w:hAnsi="Arial" w:cs="Arial"/>
              </w:rPr>
              <w:t>obj</w:t>
            </w:r>
            <w:proofErr w:type="spellEnd"/>
          </w:p>
        </w:tc>
        <w:tc>
          <w:tcPr>
            <w:tcW w:w="7492" w:type="dxa"/>
          </w:tcPr>
          <w:p w:rsidR="00F42F68" w:rsidRPr="00C42A1E" w:rsidRDefault="0098456D" w:rsidP="00C42A1E">
            <w:pPr>
              <w:pStyle w:val="normal0"/>
              <w:rPr>
                <w:rFonts w:ascii="Arial" w:eastAsia="Arial" w:hAnsi="Arial" w:cs="Arial"/>
              </w:rPr>
            </w:pPr>
            <w:r w:rsidRPr="00C42A1E">
              <w:rPr>
                <w:rFonts w:ascii="Arial" w:eastAsia="Arial" w:hAnsi="Arial" w:cs="Arial"/>
              </w:rPr>
              <w:t xml:space="preserve">This strategy connects to the vocabulary objective </w:t>
            </w:r>
            <w:r w:rsidR="00832D21" w:rsidRPr="00C42A1E">
              <w:rPr>
                <w:rFonts w:ascii="Arial" w:eastAsia="Arial" w:hAnsi="Arial" w:cs="Arial"/>
              </w:rPr>
              <w:t>by</w:t>
            </w:r>
            <w:r w:rsidR="00C42A1E" w:rsidRPr="00C42A1E">
              <w:rPr>
                <w:rFonts w:ascii="Arial" w:eastAsia="Arial" w:hAnsi="Arial" w:cs="Arial"/>
              </w:rPr>
              <w:t xml:space="preserve"> … </w:t>
            </w:r>
          </w:p>
        </w:tc>
      </w:tr>
      <w:tr w:rsidR="00F42F68" w:rsidRPr="00916C6C">
        <w:trPr>
          <w:trHeight w:val="340"/>
        </w:trPr>
        <w:tc>
          <w:tcPr>
            <w:tcW w:w="2222" w:type="dxa"/>
          </w:tcPr>
          <w:p w:rsidR="00F42F68" w:rsidRPr="00916C6C" w:rsidRDefault="00D63E65">
            <w:pPr>
              <w:pStyle w:val="normal0"/>
              <w:contextualSpacing w:val="0"/>
              <w:jc w:val="right"/>
              <w:rPr>
                <w:rFonts w:ascii="Arial" w:hAnsi="Arial"/>
              </w:rPr>
            </w:pPr>
            <w:r w:rsidRPr="00916C6C">
              <w:rPr>
                <w:rFonts w:ascii="Arial" w:eastAsia="Arial" w:hAnsi="Arial" w:cs="Arial"/>
              </w:rPr>
              <w:t xml:space="preserve">Connects to reading comp </w:t>
            </w:r>
            <w:proofErr w:type="spellStart"/>
            <w:r w:rsidRPr="00916C6C">
              <w:rPr>
                <w:rFonts w:ascii="Arial" w:eastAsia="Arial" w:hAnsi="Arial" w:cs="Arial"/>
              </w:rPr>
              <w:t>obj</w:t>
            </w:r>
            <w:proofErr w:type="spellEnd"/>
          </w:p>
        </w:tc>
        <w:tc>
          <w:tcPr>
            <w:tcW w:w="7492" w:type="dxa"/>
          </w:tcPr>
          <w:p w:rsidR="00F42F68" w:rsidRPr="00826F0F" w:rsidRDefault="0098456D" w:rsidP="00C42A1E">
            <w:pPr>
              <w:pStyle w:val="normal0"/>
              <w:rPr>
                <w:rFonts w:ascii="Arial" w:hAnsi="Arial"/>
              </w:rPr>
            </w:pPr>
            <w:r>
              <w:rPr>
                <w:rFonts w:ascii="Arial" w:eastAsia="Arial" w:hAnsi="Arial" w:cs="Arial"/>
              </w:rPr>
              <w:t>This strategy connects to the reading comprehension strategy</w:t>
            </w:r>
            <w:r w:rsidR="00C42A1E">
              <w:rPr>
                <w:rFonts w:ascii="Arial" w:eastAsia="Arial" w:hAnsi="Arial" w:cs="Arial"/>
              </w:rPr>
              <w:t xml:space="preserve"> </w:t>
            </w:r>
            <w:r w:rsidR="00832D21">
              <w:rPr>
                <w:rFonts w:ascii="Arial" w:hAnsi="Arial"/>
              </w:rPr>
              <w:t>by</w:t>
            </w:r>
            <w:r w:rsidR="00A00914">
              <w:rPr>
                <w:rFonts w:ascii="Arial" w:hAnsi="Arial"/>
              </w:rPr>
              <w:t xml:space="preserve"> </w:t>
            </w:r>
            <w:r w:rsidR="00C42A1E">
              <w:rPr>
                <w:rFonts w:ascii="Arial" w:hAnsi="Arial"/>
              </w:rPr>
              <w:t>…</w:t>
            </w:r>
          </w:p>
        </w:tc>
      </w:tr>
      <w:tr w:rsidR="00F42F68" w:rsidRPr="00916C6C" w:rsidTr="00C42A1E">
        <w:trPr>
          <w:trHeight w:val="340"/>
        </w:trPr>
        <w:tc>
          <w:tcPr>
            <w:tcW w:w="2222" w:type="dxa"/>
            <w:tcBorders>
              <w:bottom w:val="single" w:sz="4" w:space="0" w:color="000000"/>
            </w:tcBorders>
          </w:tcPr>
          <w:p w:rsidR="00F42F68" w:rsidRPr="00916C6C" w:rsidRDefault="00826F0F" w:rsidP="00C42A1E">
            <w:pPr>
              <w:pStyle w:val="normal0"/>
              <w:contextualSpacing w:val="0"/>
              <w:jc w:val="right"/>
              <w:rPr>
                <w:rFonts w:ascii="Arial" w:hAnsi="Arial"/>
              </w:rPr>
            </w:pPr>
            <w:r>
              <w:rPr>
                <w:rFonts w:ascii="Arial" w:eastAsia="Arial" w:hAnsi="Arial" w:cs="Arial"/>
              </w:rPr>
              <w:t xml:space="preserve">Strategies </w:t>
            </w:r>
            <w:r w:rsidR="00C42A1E">
              <w:rPr>
                <w:rFonts w:ascii="Arial" w:eastAsia="Arial" w:hAnsi="Arial" w:cs="Arial"/>
              </w:rPr>
              <w:t>at all ELD levels</w:t>
            </w:r>
          </w:p>
        </w:tc>
        <w:tc>
          <w:tcPr>
            <w:tcW w:w="7492" w:type="dxa"/>
            <w:tcBorders>
              <w:bottom w:val="single" w:sz="4" w:space="0" w:color="000000"/>
            </w:tcBorders>
          </w:tcPr>
          <w:p w:rsidR="00C32D0A" w:rsidRDefault="00826F0F">
            <w:pPr>
              <w:pStyle w:val="normal0"/>
              <w:rPr>
                <w:rFonts w:ascii="Arial" w:eastAsia="Arial" w:hAnsi="Arial" w:cs="Arial"/>
              </w:rPr>
            </w:pPr>
            <w:r w:rsidRPr="00826F0F">
              <w:rPr>
                <w:rFonts w:ascii="Arial" w:eastAsia="Arial" w:hAnsi="Arial" w:cs="Arial"/>
                <w:u w:val="single"/>
              </w:rPr>
              <w:t>Level 1</w:t>
            </w:r>
            <w:r>
              <w:rPr>
                <w:rFonts w:ascii="Arial" w:eastAsia="Arial" w:hAnsi="Arial" w:cs="Arial"/>
                <w:u w:val="single"/>
              </w:rPr>
              <w:t xml:space="preserve"> </w:t>
            </w:r>
            <w:r w:rsidR="00C32D0A">
              <w:rPr>
                <w:rFonts w:ascii="Arial" w:eastAsia="Arial" w:hAnsi="Arial" w:cs="Arial"/>
                <w:u w:val="single"/>
              </w:rPr>
              <w:t>–</w:t>
            </w:r>
            <w:r w:rsidR="00C42A1E">
              <w:rPr>
                <w:rFonts w:ascii="Arial" w:eastAsia="Arial" w:hAnsi="Arial" w:cs="Arial"/>
                <w:u w:val="single"/>
              </w:rPr>
              <w:t xml:space="preserve"> e</w:t>
            </w:r>
            <w:r>
              <w:rPr>
                <w:rFonts w:ascii="Arial" w:eastAsia="Arial" w:hAnsi="Arial" w:cs="Arial"/>
                <w:u w:val="single"/>
              </w:rPr>
              <w:t>ntering</w:t>
            </w:r>
            <w:r w:rsidR="00C32D0A">
              <w:rPr>
                <w:rFonts w:ascii="Arial" w:eastAsia="Arial" w:hAnsi="Arial" w:cs="Arial"/>
              </w:rPr>
              <w:t xml:space="preserve"> – </w:t>
            </w:r>
          </w:p>
          <w:p w:rsidR="00D60218" w:rsidRPr="00C32D0A" w:rsidRDefault="00D60218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/>
              </w:rPr>
              <w:t>Level 2 (emerging)</w:t>
            </w:r>
            <w:r w:rsidRPr="00C32D0A">
              <w:rPr>
                <w:rFonts w:ascii="Arial" w:eastAsia="Arial" w:hAnsi="Arial" w:cs="Arial"/>
              </w:rPr>
              <w:t xml:space="preserve"> – </w:t>
            </w:r>
          </w:p>
          <w:p w:rsidR="00826F0F" w:rsidRPr="00826F0F" w:rsidRDefault="00826F0F">
            <w:pPr>
              <w:pStyle w:val="normal0"/>
              <w:rPr>
                <w:rFonts w:ascii="Arial" w:eastAsia="Arial" w:hAnsi="Arial" w:cs="Arial"/>
                <w:u w:val="single"/>
              </w:rPr>
            </w:pPr>
            <w:r w:rsidRPr="00826F0F">
              <w:rPr>
                <w:rFonts w:ascii="Arial" w:eastAsia="Arial" w:hAnsi="Arial" w:cs="Arial"/>
                <w:u w:val="single"/>
              </w:rPr>
              <w:t>Level 3</w:t>
            </w:r>
            <w:r>
              <w:rPr>
                <w:rFonts w:ascii="Arial" w:eastAsia="Arial" w:hAnsi="Arial" w:cs="Arial"/>
                <w:u w:val="single"/>
              </w:rPr>
              <w:t xml:space="preserve"> </w:t>
            </w:r>
            <w:r w:rsidR="00C32D0A">
              <w:rPr>
                <w:rFonts w:ascii="Arial" w:eastAsia="Arial" w:hAnsi="Arial" w:cs="Arial"/>
                <w:u w:val="single"/>
              </w:rPr>
              <w:t>–</w:t>
            </w:r>
            <w:r w:rsidR="00C42A1E">
              <w:rPr>
                <w:rFonts w:ascii="Arial" w:eastAsia="Arial" w:hAnsi="Arial" w:cs="Arial"/>
                <w:u w:val="single"/>
              </w:rPr>
              <w:t xml:space="preserve"> d</w:t>
            </w:r>
            <w:r>
              <w:rPr>
                <w:rFonts w:ascii="Arial" w:eastAsia="Arial" w:hAnsi="Arial" w:cs="Arial"/>
                <w:u w:val="single"/>
              </w:rPr>
              <w:t>eveloping</w:t>
            </w:r>
            <w:r w:rsidR="00C32D0A">
              <w:rPr>
                <w:rFonts w:ascii="Arial" w:eastAsia="Arial" w:hAnsi="Arial" w:cs="Arial"/>
                <w:u w:val="single"/>
              </w:rPr>
              <w:t xml:space="preserve"> – </w:t>
            </w:r>
          </w:p>
          <w:p w:rsidR="00D60218" w:rsidRDefault="00C42A1E">
            <w:pPr>
              <w:pStyle w:val="normal0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  <w:u w:val="single"/>
              </w:rPr>
              <w:t>Level 4 (e</w:t>
            </w:r>
            <w:r w:rsidR="00D60218" w:rsidRPr="00826F0F">
              <w:rPr>
                <w:rFonts w:ascii="Arial" w:eastAsia="Arial" w:hAnsi="Arial" w:cs="Arial"/>
                <w:u w:val="single"/>
              </w:rPr>
              <w:t>xpanding)</w:t>
            </w:r>
            <w:r w:rsidR="00D60218" w:rsidRPr="00D60218">
              <w:rPr>
                <w:rFonts w:ascii="Arial" w:eastAsia="Arial" w:hAnsi="Arial" w:cs="Arial"/>
              </w:rPr>
              <w:t xml:space="preserve"> –</w:t>
            </w:r>
            <w:r w:rsidR="000D2968">
              <w:rPr>
                <w:rFonts w:ascii="Arial" w:eastAsia="Arial" w:hAnsi="Arial" w:cs="Arial"/>
              </w:rPr>
              <w:t xml:space="preserve"> </w:t>
            </w:r>
          </w:p>
          <w:p w:rsidR="00F42F68" w:rsidRPr="000D2968" w:rsidRDefault="00826F0F" w:rsidP="00C42A1E">
            <w:pPr>
              <w:pStyle w:val="normal0"/>
              <w:rPr>
                <w:rFonts w:ascii="Arial" w:eastAsia="Arial" w:hAnsi="Arial" w:cs="Arial"/>
                <w:u w:val="single"/>
              </w:rPr>
            </w:pPr>
            <w:r w:rsidRPr="00826F0F">
              <w:rPr>
                <w:rFonts w:ascii="Arial" w:eastAsia="Arial" w:hAnsi="Arial" w:cs="Arial"/>
                <w:u w:val="single"/>
              </w:rPr>
              <w:t>Level 5</w:t>
            </w:r>
            <w:r>
              <w:rPr>
                <w:rFonts w:ascii="Arial" w:eastAsia="Arial" w:hAnsi="Arial" w:cs="Arial"/>
                <w:u w:val="single"/>
              </w:rPr>
              <w:t xml:space="preserve"> </w:t>
            </w:r>
            <w:r w:rsidR="000D2968">
              <w:rPr>
                <w:rFonts w:ascii="Arial" w:eastAsia="Arial" w:hAnsi="Arial" w:cs="Arial"/>
                <w:u w:val="single"/>
              </w:rPr>
              <w:t>–</w:t>
            </w:r>
            <w:r w:rsidR="00C42A1E">
              <w:rPr>
                <w:rFonts w:ascii="Arial" w:eastAsia="Arial" w:hAnsi="Arial" w:cs="Arial"/>
                <w:u w:val="single"/>
              </w:rPr>
              <w:t xml:space="preserve"> b</w:t>
            </w:r>
            <w:r>
              <w:rPr>
                <w:rFonts w:ascii="Arial" w:eastAsia="Arial" w:hAnsi="Arial" w:cs="Arial"/>
                <w:u w:val="single"/>
              </w:rPr>
              <w:t>ridging</w:t>
            </w:r>
            <w:r w:rsidR="000D2968">
              <w:rPr>
                <w:rFonts w:ascii="Arial" w:eastAsia="Arial" w:hAnsi="Arial" w:cs="Arial"/>
                <w:u w:val="single"/>
              </w:rPr>
              <w:t xml:space="preserve"> –</w:t>
            </w:r>
            <w:r w:rsidR="000D2968">
              <w:rPr>
                <w:rFonts w:ascii="Arial" w:eastAsia="Arial" w:hAnsi="Arial" w:cs="Arial"/>
              </w:rPr>
              <w:t xml:space="preserve"> </w:t>
            </w:r>
          </w:p>
        </w:tc>
      </w:tr>
      <w:tr w:rsidR="00F42F68" w:rsidRPr="00916C6C" w:rsidTr="00C42A1E">
        <w:trPr>
          <w:trHeight w:val="340"/>
        </w:trPr>
        <w:tc>
          <w:tcPr>
            <w:tcW w:w="9714" w:type="dxa"/>
            <w:gridSpan w:val="2"/>
            <w:shd w:val="clear" w:color="auto" w:fill="99CCFF"/>
          </w:tcPr>
          <w:p w:rsidR="00F42F68" w:rsidRPr="00916C6C" w:rsidRDefault="00D63E65">
            <w:pPr>
              <w:pStyle w:val="normal0"/>
              <w:contextualSpacing w:val="0"/>
              <w:rPr>
                <w:rFonts w:ascii="Arial" w:hAnsi="Arial"/>
              </w:rPr>
            </w:pPr>
            <w:r w:rsidRPr="00C42A1E">
              <w:rPr>
                <w:rFonts w:ascii="Arial" w:eastAsia="Arial" w:hAnsi="Arial" w:cs="Arial"/>
                <w:b/>
              </w:rPr>
              <w:t>Part 5 - Assessment</w:t>
            </w:r>
          </w:p>
        </w:tc>
      </w:tr>
      <w:tr w:rsidR="00F42F68" w:rsidRPr="00916C6C">
        <w:trPr>
          <w:trHeight w:val="340"/>
        </w:trPr>
        <w:tc>
          <w:tcPr>
            <w:tcW w:w="2222" w:type="dxa"/>
          </w:tcPr>
          <w:p w:rsidR="00F42F68" w:rsidRPr="00916C6C" w:rsidRDefault="00F42F68" w:rsidP="00C42A1E">
            <w:pPr>
              <w:pStyle w:val="normal0"/>
              <w:rPr>
                <w:rFonts w:ascii="Arial" w:hAnsi="Arial"/>
              </w:rPr>
            </w:pPr>
          </w:p>
        </w:tc>
        <w:tc>
          <w:tcPr>
            <w:tcW w:w="7492" w:type="dxa"/>
          </w:tcPr>
          <w:p w:rsidR="0059507C" w:rsidRPr="005A49CB" w:rsidRDefault="0059507C" w:rsidP="00826F0F">
            <w:pPr>
              <w:pStyle w:val="normal0"/>
              <w:rPr>
                <w:rFonts w:ascii="Arial" w:hAnsi="Arial"/>
              </w:rPr>
            </w:pPr>
            <w:r w:rsidRPr="005A49CB">
              <w:rPr>
                <w:rFonts w:ascii="Arial" w:hAnsi="Arial"/>
                <w:u w:val="single"/>
              </w:rPr>
              <w:t>Vocab Strategy</w:t>
            </w:r>
            <w:r w:rsidR="005A49CB" w:rsidRPr="005A49CB">
              <w:rPr>
                <w:rFonts w:ascii="Arial" w:hAnsi="Arial"/>
                <w:u w:val="single"/>
              </w:rPr>
              <w:t xml:space="preserve"> #1</w:t>
            </w:r>
            <w:r w:rsidR="005C4EE7" w:rsidRPr="005C4EE7">
              <w:rPr>
                <w:rFonts w:ascii="Arial" w:hAnsi="Arial"/>
              </w:rPr>
              <w:t xml:space="preserve"> – </w:t>
            </w:r>
          </w:p>
          <w:p w:rsidR="005A49CB" w:rsidRPr="005A49CB" w:rsidRDefault="005A49CB" w:rsidP="005A49CB">
            <w:pPr>
              <w:pStyle w:val="normal0"/>
              <w:rPr>
                <w:rFonts w:ascii="Arial" w:hAnsi="Arial"/>
              </w:rPr>
            </w:pPr>
            <w:r w:rsidRPr="005A49CB">
              <w:rPr>
                <w:rFonts w:ascii="Arial" w:hAnsi="Arial"/>
                <w:u w:val="single"/>
              </w:rPr>
              <w:t>Vocab Strategy #2</w:t>
            </w:r>
            <w:r w:rsidR="005C4EE7" w:rsidRPr="005C4EE7">
              <w:rPr>
                <w:rFonts w:ascii="Arial" w:hAnsi="Arial"/>
              </w:rPr>
              <w:t xml:space="preserve"> – </w:t>
            </w:r>
          </w:p>
          <w:p w:rsidR="005A49CB" w:rsidRPr="005A49CB" w:rsidRDefault="005A49CB" w:rsidP="0059507C">
            <w:pPr>
              <w:pStyle w:val="normal0"/>
              <w:rPr>
                <w:rFonts w:ascii="Arial" w:hAnsi="Arial"/>
              </w:rPr>
            </w:pPr>
            <w:r w:rsidRPr="005A49CB">
              <w:rPr>
                <w:rFonts w:ascii="Arial" w:hAnsi="Arial"/>
                <w:u w:val="single"/>
              </w:rPr>
              <w:t>Reading Strategy:</w:t>
            </w:r>
            <w:r w:rsidRPr="005C4EE7">
              <w:rPr>
                <w:rFonts w:ascii="Arial" w:hAnsi="Arial"/>
              </w:rPr>
              <w:t xml:space="preserve"> </w:t>
            </w:r>
          </w:p>
          <w:p w:rsidR="005A49CB" w:rsidRDefault="005A49CB" w:rsidP="005A49CB">
            <w:pPr>
              <w:pStyle w:val="normal0"/>
              <w:rPr>
                <w:rFonts w:ascii="Arial" w:hAnsi="Arial"/>
              </w:rPr>
            </w:pPr>
            <w:r w:rsidRPr="005A49CB">
              <w:rPr>
                <w:rFonts w:ascii="Arial" w:hAnsi="Arial"/>
                <w:u w:val="single"/>
              </w:rPr>
              <w:t>Writing Strategy:</w:t>
            </w:r>
            <w:r>
              <w:rPr>
                <w:rFonts w:ascii="Arial" w:hAnsi="Arial"/>
              </w:rPr>
              <w:t xml:space="preserve"> </w:t>
            </w:r>
          </w:p>
          <w:p w:rsidR="00F42F68" w:rsidRPr="00224F73" w:rsidRDefault="00F42F68" w:rsidP="00C42A1E">
            <w:pPr>
              <w:pStyle w:val="normal0"/>
              <w:rPr>
                <w:rFonts w:ascii="Arial" w:hAnsi="Arial"/>
                <w:color w:val="FF0000"/>
              </w:rPr>
            </w:pPr>
          </w:p>
        </w:tc>
      </w:tr>
    </w:tbl>
    <w:p w:rsidR="00F42F68" w:rsidRPr="00916C6C" w:rsidRDefault="00F42F68">
      <w:pPr>
        <w:pStyle w:val="normal0"/>
        <w:rPr>
          <w:rFonts w:ascii="Arial" w:hAnsi="Arial"/>
        </w:rPr>
      </w:pPr>
    </w:p>
    <w:p w:rsidR="00D63E65" w:rsidRPr="00916C6C" w:rsidRDefault="00D63E65">
      <w:pPr>
        <w:pStyle w:val="normal0"/>
        <w:rPr>
          <w:rFonts w:ascii="Arial" w:hAnsi="Arial"/>
        </w:rPr>
      </w:pPr>
    </w:p>
    <w:sectPr w:rsidR="00D63E65" w:rsidRPr="00916C6C" w:rsidSect="003873B9">
      <w:head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3120F">
      <w:r>
        <w:separator/>
      </w:r>
    </w:p>
  </w:endnote>
  <w:endnote w:type="continuationSeparator" w:id="0">
    <w:p w:rsidR="00000000" w:rsidRDefault="00A3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3120F">
      <w:r>
        <w:separator/>
      </w:r>
    </w:p>
  </w:footnote>
  <w:footnote w:type="continuationSeparator" w:id="0">
    <w:p w:rsidR="00000000" w:rsidRDefault="00A312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1E" w:rsidRPr="00C42A1E" w:rsidRDefault="00C42A1E">
    <w:pPr>
      <w:pStyle w:val="Header"/>
      <w:rPr>
        <w:b/>
        <w:sz w:val="32"/>
      </w:rPr>
    </w:pPr>
    <w:r w:rsidRPr="00C42A1E">
      <w:rPr>
        <w:b/>
        <w:sz w:val="32"/>
      </w:rPr>
      <w:t>SEI Open Response Template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6CAC"/>
    <w:multiLevelType w:val="hybridMultilevel"/>
    <w:tmpl w:val="C6E28112"/>
    <w:lvl w:ilvl="0" w:tplc="50067D14">
      <w:start w:val="1"/>
      <w:numFmt w:val="bullet"/>
      <w:lvlText w:val=""/>
      <w:lvlJc w:val="left"/>
      <w:pPr>
        <w:ind w:left="432" w:hanging="34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04E28"/>
    <w:multiLevelType w:val="multilevel"/>
    <w:tmpl w:val="60A05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259C8"/>
    <w:multiLevelType w:val="hybridMultilevel"/>
    <w:tmpl w:val="60A05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7B1F"/>
    <w:multiLevelType w:val="hybridMultilevel"/>
    <w:tmpl w:val="55E21A38"/>
    <w:lvl w:ilvl="0" w:tplc="7DE683D6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3796"/>
    <w:multiLevelType w:val="hybridMultilevel"/>
    <w:tmpl w:val="43C2FF5A"/>
    <w:lvl w:ilvl="0" w:tplc="50067D14">
      <w:start w:val="1"/>
      <w:numFmt w:val="bullet"/>
      <w:lvlText w:val=""/>
      <w:lvlJc w:val="left"/>
      <w:pPr>
        <w:ind w:left="432" w:hanging="34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B3F9E"/>
    <w:multiLevelType w:val="hybridMultilevel"/>
    <w:tmpl w:val="C48CA61E"/>
    <w:lvl w:ilvl="0" w:tplc="7DE683D6">
      <w:start w:val="1"/>
      <w:numFmt w:val="decimal"/>
      <w:lvlText w:val="%1."/>
      <w:lvlJc w:val="left"/>
      <w:pPr>
        <w:ind w:left="37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93E14"/>
    <w:multiLevelType w:val="hybridMultilevel"/>
    <w:tmpl w:val="AAEE20DE"/>
    <w:lvl w:ilvl="0" w:tplc="50067D14">
      <w:start w:val="1"/>
      <w:numFmt w:val="bullet"/>
      <w:lvlText w:val=""/>
      <w:lvlJc w:val="left"/>
      <w:pPr>
        <w:ind w:left="432" w:hanging="34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68"/>
    <w:rsid w:val="00030C21"/>
    <w:rsid w:val="000D2968"/>
    <w:rsid w:val="000E1076"/>
    <w:rsid w:val="00110DD4"/>
    <w:rsid w:val="001115DF"/>
    <w:rsid w:val="0011612F"/>
    <w:rsid w:val="0012092D"/>
    <w:rsid w:val="001328CF"/>
    <w:rsid w:val="00194663"/>
    <w:rsid w:val="001E2893"/>
    <w:rsid w:val="00200789"/>
    <w:rsid w:val="0020147C"/>
    <w:rsid w:val="00224F73"/>
    <w:rsid w:val="002870FC"/>
    <w:rsid w:val="002919F6"/>
    <w:rsid w:val="002A30DA"/>
    <w:rsid w:val="002A6ADC"/>
    <w:rsid w:val="002D319F"/>
    <w:rsid w:val="00336A10"/>
    <w:rsid w:val="00343444"/>
    <w:rsid w:val="00356289"/>
    <w:rsid w:val="003873B9"/>
    <w:rsid w:val="00406395"/>
    <w:rsid w:val="0041469E"/>
    <w:rsid w:val="0043503E"/>
    <w:rsid w:val="004651F5"/>
    <w:rsid w:val="00475C33"/>
    <w:rsid w:val="00482971"/>
    <w:rsid w:val="005121A5"/>
    <w:rsid w:val="005223BC"/>
    <w:rsid w:val="0053664B"/>
    <w:rsid w:val="00545D08"/>
    <w:rsid w:val="005479EB"/>
    <w:rsid w:val="00557957"/>
    <w:rsid w:val="0059507C"/>
    <w:rsid w:val="005A4502"/>
    <w:rsid w:val="005A49CB"/>
    <w:rsid w:val="005B05BD"/>
    <w:rsid w:val="005C4EE7"/>
    <w:rsid w:val="005C729A"/>
    <w:rsid w:val="005D10F0"/>
    <w:rsid w:val="005E63C9"/>
    <w:rsid w:val="0060729A"/>
    <w:rsid w:val="0069429B"/>
    <w:rsid w:val="006C04C6"/>
    <w:rsid w:val="007608CF"/>
    <w:rsid w:val="00760ECE"/>
    <w:rsid w:val="00765914"/>
    <w:rsid w:val="00767045"/>
    <w:rsid w:val="00771625"/>
    <w:rsid w:val="007C6504"/>
    <w:rsid w:val="00804C8F"/>
    <w:rsid w:val="00826F0F"/>
    <w:rsid w:val="00832D21"/>
    <w:rsid w:val="00861058"/>
    <w:rsid w:val="00867EE2"/>
    <w:rsid w:val="008A12B4"/>
    <w:rsid w:val="008C1426"/>
    <w:rsid w:val="008D6E0E"/>
    <w:rsid w:val="008E427C"/>
    <w:rsid w:val="00916C6C"/>
    <w:rsid w:val="0094424A"/>
    <w:rsid w:val="00973120"/>
    <w:rsid w:val="0098456D"/>
    <w:rsid w:val="009B0C4D"/>
    <w:rsid w:val="009C0B52"/>
    <w:rsid w:val="009C3980"/>
    <w:rsid w:val="009C53CD"/>
    <w:rsid w:val="00A00914"/>
    <w:rsid w:val="00A03479"/>
    <w:rsid w:val="00A27B79"/>
    <w:rsid w:val="00A3120F"/>
    <w:rsid w:val="00A570ED"/>
    <w:rsid w:val="00A82F76"/>
    <w:rsid w:val="00A97164"/>
    <w:rsid w:val="00AD7E2E"/>
    <w:rsid w:val="00AF42A3"/>
    <w:rsid w:val="00AF42C1"/>
    <w:rsid w:val="00B01087"/>
    <w:rsid w:val="00BA000A"/>
    <w:rsid w:val="00BA37DD"/>
    <w:rsid w:val="00BC0756"/>
    <w:rsid w:val="00BC4FE9"/>
    <w:rsid w:val="00BD7E8B"/>
    <w:rsid w:val="00BF47DF"/>
    <w:rsid w:val="00BF4801"/>
    <w:rsid w:val="00BF68FC"/>
    <w:rsid w:val="00C32D0A"/>
    <w:rsid w:val="00C42A1E"/>
    <w:rsid w:val="00C43259"/>
    <w:rsid w:val="00C6322B"/>
    <w:rsid w:val="00C77EF1"/>
    <w:rsid w:val="00CA473B"/>
    <w:rsid w:val="00CB1F1F"/>
    <w:rsid w:val="00CC133D"/>
    <w:rsid w:val="00CC255E"/>
    <w:rsid w:val="00CD2D9A"/>
    <w:rsid w:val="00CD469E"/>
    <w:rsid w:val="00CE4002"/>
    <w:rsid w:val="00D21B16"/>
    <w:rsid w:val="00D35914"/>
    <w:rsid w:val="00D47494"/>
    <w:rsid w:val="00D5003D"/>
    <w:rsid w:val="00D60218"/>
    <w:rsid w:val="00D63E65"/>
    <w:rsid w:val="00D948AA"/>
    <w:rsid w:val="00DB7557"/>
    <w:rsid w:val="00DF1A8C"/>
    <w:rsid w:val="00E303EB"/>
    <w:rsid w:val="00E3119B"/>
    <w:rsid w:val="00E3632E"/>
    <w:rsid w:val="00E752B5"/>
    <w:rsid w:val="00E86D93"/>
    <w:rsid w:val="00E96B4B"/>
    <w:rsid w:val="00EA2E3E"/>
    <w:rsid w:val="00EB6584"/>
    <w:rsid w:val="00EE746A"/>
    <w:rsid w:val="00EF3802"/>
    <w:rsid w:val="00F04B99"/>
    <w:rsid w:val="00F2008B"/>
    <w:rsid w:val="00F40D3A"/>
    <w:rsid w:val="00F42F68"/>
    <w:rsid w:val="00F73D68"/>
    <w:rsid w:val="00F766B5"/>
    <w:rsid w:val="00F9761D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5E63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42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A1E"/>
  </w:style>
  <w:style w:type="paragraph" w:styleId="Footer">
    <w:name w:val="footer"/>
    <w:basedOn w:val="Normal"/>
    <w:link w:val="FooterChar"/>
    <w:uiPriority w:val="99"/>
    <w:semiHidden/>
    <w:unhideWhenUsed/>
    <w:rsid w:val="00C42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A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5E63C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42A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A1E"/>
  </w:style>
  <w:style w:type="paragraph" w:styleId="Footer">
    <w:name w:val="footer"/>
    <w:basedOn w:val="Normal"/>
    <w:link w:val="FooterChar"/>
    <w:uiPriority w:val="99"/>
    <w:semiHidden/>
    <w:unhideWhenUsed/>
    <w:rsid w:val="00C42A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2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2267</Characters>
  <Application>Microsoft Macintosh Word</Application>
  <DocSecurity>0</DocSecurity>
  <Lines>18</Lines>
  <Paragraphs>5</Paragraphs>
  <ScaleCrop>false</ScaleCrop>
  <Company>NPS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Waltham Public Schools</cp:lastModifiedBy>
  <cp:revision>2</cp:revision>
  <cp:lastPrinted>2016-04-26T21:52:00Z</cp:lastPrinted>
  <dcterms:created xsi:type="dcterms:W3CDTF">2016-06-20T14:44:00Z</dcterms:created>
  <dcterms:modified xsi:type="dcterms:W3CDTF">2016-06-20T14:44:00Z</dcterms:modified>
</cp:coreProperties>
</file>